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74" w:rsidRDefault="00E16C74">
      <w:pPr>
        <w:rPr>
          <w:rFonts w:ascii="Times New Roman" w:hAnsi="Times New Roman"/>
          <w:vanish/>
          <w:sz w:val="24"/>
        </w:rPr>
      </w:pPr>
    </w:p>
    <w:p w:rsidR="00E16C74" w:rsidRDefault="00E16C7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</w:p>
    <w:p w:rsidR="00E16C74" w:rsidRDefault="007950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16C74">
        <w:rPr>
          <w:rFonts w:ascii="Times New Roman" w:hAnsi="Times New Roman"/>
          <w:sz w:val="24"/>
        </w:rPr>
        <w:tab/>
        <w:t xml:space="preserve">  </w:t>
      </w:r>
      <w:r w:rsidR="00E16C74">
        <w:rPr>
          <w:rFonts w:ascii="Times New Roman" w:hAnsi="Times New Roman"/>
          <w:sz w:val="24"/>
        </w:rPr>
        <w:tab/>
      </w:r>
      <w:r w:rsidR="00E16C74">
        <w:rPr>
          <w:rFonts w:ascii="Times New Roman" w:hAnsi="Times New Roman"/>
          <w:sz w:val="24"/>
        </w:rPr>
        <w:tab/>
      </w:r>
      <w:r w:rsidR="00E16C74">
        <w:rPr>
          <w:rFonts w:ascii="Times New Roman" w:hAnsi="Times New Roman"/>
          <w:sz w:val="24"/>
        </w:rPr>
        <w:tab/>
        <w:t xml:space="preserve">              </w:t>
      </w:r>
    </w:p>
    <w:p w:rsidR="00E16C74" w:rsidRDefault="00E16C74">
      <w:pPr>
        <w:pStyle w:val="Header"/>
        <w:jc w:val="center"/>
      </w:pPr>
    </w:p>
    <w:p w:rsidR="00E16C74" w:rsidRDefault="00E16C74">
      <w:pPr>
        <w:pStyle w:val="BodyText"/>
        <w:jc w:val="right"/>
        <w:rPr>
          <w:rFonts w:ascii="Times New Roman" w:hAnsi="Times New Roman"/>
          <w:b/>
          <w:bCs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97796" w:rsidRDefault="00E97796" w:rsidP="003466E2">
      <w:pPr>
        <w:pStyle w:val="BodyText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П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О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С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Л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О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В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Н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И</w:t>
      </w:r>
      <w:r w:rsidR="00E16C74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К</w:t>
      </w:r>
      <w:r w:rsidR="00F7351E">
        <w:rPr>
          <w:rFonts w:ascii="Times New Roman" w:hAnsi="Times New Roman"/>
          <w:b/>
          <w:bCs/>
          <w:sz w:val="32"/>
        </w:rPr>
        <w:t xml:space="preserve"> </w:t>
      </w:r>
    </w:p>
    <w:p w:rsidR="003466E2" w:rsidRPr="003466E2" w:rsidRDefault="003466E2" w:rsidP="003466E2">
      <w:pPr>
        <w:pStyle w:val="BodyText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О РАДУ ОПШТИНСКЕ ИЗБОРНЕ КОМИСИЈЕ КОСТАЈНИЦА</w:t>
      </w: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8E29BF" w:rsidRDefault="008E29BF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84268E" w:rsidRDefault="0084268E" w:rsidP="00795010">
      <w:pPr>
        <w:pStyle w:val="BodyText"/>
        <w:rPr>
          <w:rFonts w:ascii="Times New Roman" w:hAnsi="Times New Roman"/>
          <w:sz w:val="24"/>
        </w:rPr>
      </w:pPr>
    </w:p>
    <w:p w:rsidR="00E97796" w:rsidRDefault="00E97796" w:rsidP="00795010">
      <w:pPr>
        <w:pStyle w:val="BodyText"/>
        <w:rPr>
          <w:rFonts w:ascii="Times New Roman" w:hAnsi="Times New Roman"/>
          <w:sz w:val="24"/>
        </w:rPr>
      </w:pPr>
    </w:p>
    <w:p w:rsidR="00E97796" w:rsidRDefault="00E97796" w:rsidP="00795010">
      <w:pPr>
        <w:pStyle w:val="BodyText"/>
        <w:rPr>
          <w:rFonts w:ascii="Times New Roman" w:hAnsi="Times New Roman"/>
          <w:sz w:val="24"/>
        </w:rPr>
      </w:pPr>
    </w:p>
    <w:p w:rsidR="00E97796" w:rsidRDefault="00E97796" w:rsidP="00795010">
      <w:pPr>
        <w:pStyle w:val="BodyText"/>
        <w:rPr>
          <w:rFonts w:ascii="Times New Roman" w:hAnsi="Times New Roman"/>
          <w:sz w:val="24"/>
        </w:rPr>
      </w:pPr>
    </w:p>
    <w:p w:rsidR="00E97796" w:rsidRDefault="00E97796" w:rsidP="00795010">
      <w:pPr>
        <w:pStyle w:val="BodyText"/>
        <w:rPr>
          <w:rFonts w:ascii="Times New Roman" w:hAnsi="Times New Roman"/>
          <w:sz w:val="24"/>
        </w:rPr>
      </w:pPr>
    </w:p>
    <w:p w:rsidR="003466E2" w:rsidRDefault="003466E2" w:rsidP="00795010">
      <w:pPr>
        <w:pStyle w:val="BodyText"/>
        <w:rPr>
          <w:rFonts w:ascii="Times New Roman" w:hAnsi="Times New Roman"/>
          <w:sz w:val="24"/>
        </w:rPr>
      </w:pPr>
    </w:p>
    <w:p w:rsidR="00E97796" w:rsidRDefault="00E97796" w:rsidP="00795010">
      <w:pPr>
        <w:pStyle w:val="BodyText"/>
        <w:rPr>
          <w:rFonts w:ascii="Times New Roman" w:hAnsi="Times New Roman"/>
          <w:sz w:val="24"/>
        </w:rPr>
      </w:pPr>
    </w:p>
    <w:p w:rsidR="00E16C74" w:rsidRPr="0084268E" w:rsidRDefault="002E3C02" w:rsidP="00D23C30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</w:t>
      </w:r>
      <w:r w:rsidR="00E16C74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основу</w:t>
      </w:r>
      <w:r w:rsidR="00E16C74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члана</w:t>
      </w:r>
      <w:r w:rsidR="00E16C74" w:rsidRPr="009B6A1B">
        <w:rPr>
          <w:rFonts w:ascii="Times New Roman" w:hAnsi="Times New Roman"/>
          <w:sz w:val="24"/>
        </w:rPr>
        <w:t xml:space="preserve"> </w:t>
      </w:r>
      <w:r w:rsidR="009B6A1B" w:rsidRPr="009B6A1B">
        <w:rPr>
          <w:rFonts w:ascii="Times New Roman" w:hAnsi="Times New Roman"/>
          <w:sz w:val="24"/>
        </w:rPr>
        <w:t>3.</w:t>
      </w:r>
      <w:r w:rsidR="00D23C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Упутства</w:t>
      </w:r>
      <w:r w:rsidR="008E29BF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E29BF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начину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рада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извјештавања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основне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јединице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Босни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Херцговини</w:t>
      </w:r>
      <w:r w:rsidR="009B6A1B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број</w:t>
      </w:r>
      <w:r w:rsidR="009B6A1B" w:rsidRPr="009B6A1B">
        <w:rPr>
          <w:rFonts w:ascii="Times New Roman" w:hAnsi="Times New Roman"/>
          <w:sz w:val="24"/>
        </w:rPr>
        <w:t>:</w:t>
      </w:r>
      <w:r w:rsidR="00D23C30">
        <w:rPr>
          <w:rFonts w:ascii="Times New Roman" w:hAnsi="Times New Roman"/>
          <w:sz w:val="24"/>
        </w:rPr>
        <w:t xml:space="preserve"> </w:t>
      </w:r>
      <w:r w:rsidR="00076133">
        <w:rPr>
          <w:rFonts w:ascii="Times New Roman" w:hAnsi="Times New Roman"/>
          <w:sz w:val="24"/>
        </w:rPr>
        <w:t xml:space="preserve">05-1-02-2-628-1/16 </w:t>
      </w:r>
      <w:r>
        <w:rPr>
          <w:rFonts w:ascii="Times New Roman" w:hAnsi="Times New Roman"/>
          <w:sz w:val="24"/>
        </w:rPr>
        <w:t>од</w:t>
      </w:r>
      <w:r w:rsidR="009B6A1B" w:rsidRPr="009B6A1B">
        <w:rPr>
          <w:rFonts w:ascii="Times New Roman" w:hAnsi="Times New Roman"/>
          <w:sz w:val="24"/>
        </w:rPr>
        <w:t xml:space="preserve"> </w:t>
      </w:r>
      <w:r w:rsidR="00076133">
        <w:rPr>
          <w:rFonts w:ascii="Times New Roman" w:hAnsi="Times New Roman"/>
          <w:sz w:val="24"/>
        </w:rPr>
        <w:t xml:space="preserve">26.05.2016. </w:t>
      </w:r>
      <w:r w:rsidR="00D23C30">
        <w:rPr>
          <w:rFonts w:ascii="Times New Roman" w:hAnsi="Times New Roman"/>
          <w:sz w:val="24"/>
        </w:rPr>
        <w:t>год.</w:t>
      </w:r>
      <w:r w:rsidR="001E6A40" w:rsidRPr="009B6A1B">
        <w:rPr>
          <w:rFonts w:ascii="Times New Roman" w:hAnsi="Times New Roman"/>
          <w:sz w:val="24"/>
        </w:rPr>
        <w:t>,</w:t>
      </w:r>
      <w:r w:rsidR="008E29BF" w:rsidRPr="009B6A1B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Општинска и</w:t>
      </w:r>
      <w:r>
        <w:rPr>
          <w:rFonts w:ascii="Times New Roman" w:hAnsi="Times New Roman"/>
          <w:sz w:val="24"/>
        </w:rPr>
        <w:t>зборна</w:t>
      </w:r>
      <w:r w:rsidR="008E29BF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комисија</w:t>
      </w:r>
      <w:r w:rsidR="00E97796">
        <w:rPr>
          <w:rFonts w:ascii="Times New Roman" w:hAnsi="Times New Roman"/>
          <w:sz w:val="24"/>
        </w:rPr>
        <w:t xml:space="preserve"> Костајница</w:t>
      </w:r>
      <w:r w:rsidR="008E29BF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8E29BF" w:rsidRPr="009B6A1B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сједници</w:t>
      </w:r>
      <w:r w:rsidR="008E29BF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 w:rsidR="00E97796">
        <w:rPr>
          <w:rFonts w:ascii="Times New Roman" w:hAnsi="Times New Roman"/>
          <w:sz w:val="24"/>
        </w:rPr>
        <w:t>ржаној дана 31.05.2016.</w:t>
      </w:r>
      <w:r w:rsidR="008E29BF" w:rsidRPr="009B6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донијела</w:t>
      </w:r>
      <w:r w:rsidR="008E29BF" w:rsidRPr="009B6A1B"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је:</w:t>
      </w:r>
    </w:p>
    <w:p w:rsidR="00803D93" w:rsidRDefault="00803D93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С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Л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О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В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Н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И</w:t>
      </w:r>
      <w:r w:rsidR="00E16C7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К</w:t>
      </w:r>
    </w:p>
    <w:p w:rsidR="00803D93" w:rsidRPr="00E97796" w:rsidRDefault="00E97796" w:rsidP="00E97796">
      <w:pPr>
        <w:jc w:val="center"/>
        <w:rPr>
          <w:rFonts w:ascii="Times New Roman" w:hAnsi="Times New Roman"/>
          <w:b/>
          <w:sz w:val="24"/>
        </w:rPr>
      </w:pPr>
      <w:r w:rsidRPr="00E97796">
        <w:rPr>
          <w:rFonts w:ascii="Times New Roman" w:hAnsi="Times New Roman"/>
          <w:b/>
          <w:sz w:val="24"/>
        </w:rPr>
        <w:t>О РАДУ ОПШТИНСКЕ ИЗБОРНЕ КОМИСИЈЕ КОСТАЈНИЦА</w:t>
      </w:r>
    </w:p>
    <w:p w:rsidR="00E97796" w:rsidRPr="00E97796" w:rsidRDefault="00E97796" w:rsidP="00E97796">
      <w:pPr>
        <w:jc w:val="center"/>
        <w:rPr>
          <w:rFonts w:ascii="Times New Roman" w:hAnsi="Times New Roman"/>
          <w:b/>
          <w:sz w:val="24"/>
        </w:rPr>
      </w:pPr>
    </w:p>
    <w:p w:rsidR="00E16C74" w:rsidRDefault="00714C32" w:rsidP="00F56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ПОГЛАВЉЕ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E97796">
        <w:rPr>
          <w:rFonts w:ascii="Times New Roman" w:hAnsi="Times New Roman"/>
          <w:b/>
          <w:bCs/>
          <w:sz w:val="24"/>
        </w:rPr>
        <w:t>I</w:t>
      </w:r>
      <w:r w:rsidR="00E16C74">
        <w:rPr>
          <w:rFonts w:ascii="Times New Roman" w:hAnsi="Times New Roman"/>
          <w:b/>
          <w:bCs/>
          <w:sz w:val="24"/>
        </w:rPr>
        <w:t>.</w:t>
      </w:r>
      <w:r w:rsidR="00E16C7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УВОДНЕ</w:t>
      </w:r>
      <w:r w:rsidR="00E16C7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НАПОМЕНЕ</w:t>
      </w:r>
    </w:p>
    <w:p w:rsidR="00803D93" w:rsidRDefault="00803D93">
      <w:pPr>
        <w:jc w:val="center"/>
        <w:rPr>
          <w:rFonts w:ascii="Times New Roman" w:hAnsi="Times New Roman"/>
          <w:sz w:val="24"/>
        </w:rPr>
      </w:pPr>
    </w:p>
    <w:p w:rsidR="00E16C74" w:rsidRDefault="00714C3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1.</w:t>
      </w:r>
    </w:p>
    <w:p w:rsidR="00E16C74" w:rsidRDefault="00E16C74">
      <w:pPr>
        <w:pStyle w:val="Heading2"/>
      </w:pPr>
      <w:r>
        <w:t>(</w:t>
      </w:r>
      <w:r w:rsidR="00714C32">
        <w:t>Предмет</w:t>
      </w:r>
      <w:r>
        <w:t>)</w:t>
      </w:r>
    </w:p>
    <w:p w:rsidR="00E16C74" w:rsidRDefault="00E16C74"/>
    <w:p w:rsidR="00E16C74" w:rsidRDefault="00714C32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Пословником</w:t>
      </w:r>
      <w:r w:rsidR="00E16C74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 xml:space="preserve">о раду Општинске изборне комисије Костајница </w:t>
      </w:r>
      <w:r w:rsidR="00E16C7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даљем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тексту</w:t>
      </w:r>
      <w:r w:rsidR="00E16C7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Пословник</w:t>
      </w:r>
      <w:r w:rsidR="008E29BF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уређује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E16C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складу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прописима</w:t>
      </w:r>
      <w:r w:rsidR="00E16C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организација</w:t>
      </w:r>
      <w:r w:rsidR="00E16C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начин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рада</w:t>
      </w:r>
      <w:r w:rsidR="00E16C74">
        <w:rPr>
          <w:rFonts w:ascii="Times New Roman" w:hAnsi="Times New Roman"/>
          <w:sz w:val="24"/>
        </w:rPr>
        <w:t>,</w:t>
      </w:r>
      <w:r w:rsidR="008E29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јавност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питања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значаја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рад</w:t>
      </w:r>
      <w:r w:rsidR="00E16C74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 xml:space="preserve">Општинске изборне комисије Костајница </w:t>
      </w:r>
      <w:r w:rsidR="00E16C7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даљем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тексту</w:t>
      </w:r>
      <w:r w:rsidR="00E16C7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изборна</w:t>
      </w:r>
      <w:r w:rsidR="00FA77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комисија</w:t>
      </w:r>
      <w:r w:rsidR="00E16C74">
        <w:rPr>
          <w:rFonts w:ascii="Times New Roman" w:hAnsi="Times New Roman"/>
          <w:sz w:val="24"/>
        </w:rPr>
        <w:t>).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2.</w:t>
      </w:r>
    </w:p>
    <w:p w:rsidR="00E16C74" w:rsidRDefault="00E16C74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Статус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>
        <w:rPr>
          <w:rFonts w:ascii="Times New Roman" w:hAnsi="Times New Roman"/>
          <w:b/>
          <w:bCs/>
          <w:sz w:val="24"/>
        </w:rPr>
        <w:t>)</w:t>
      </w:r>
    </w:p>
    <w:p w:rsidR="00E97796" w:rsidRPr="00E97796" w:rsidRDefault="00E97796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Pr="00E26991" w:rsidRDefault="00E16C74">
      <w:pPr>
        <w:jc w:val="both"/>
        <w:rPr>
          <w:rFonts w:ascii="Times New Roman" w:hAnsi="Times New Roman"/>
          <w:bCs/>
          <w:iCs/>
          <w:sz w:val="24"/>
          <w:szCs w:val="28"/>
          <w:lang w:val="hr-BA"/>
        </w:rPr>
      </w:pP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(1)  </w:t>
      </w:r>
      <w:r w:rsidR="00E97796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зборна</w:t>
      </w:r>
      <w:r w:rsidR="00FA77DE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комисија</w:t>
      </w:r>
      <w:r w:rsidR="00596C55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је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самосталан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,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независан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непристрасан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орган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у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свом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раду</w:t>
      </w:r>
      <w:r w:rsidR="00D975AE" w:rsidRPr="00E26991">
        <w:rPr>
          <w:rFonts w:ascii="Times New Roman" w:hAnsi="Times New Roman"/>
          <w:bCs/>
          <w:iCs/>
          <w:sz w:val="24"/>
          <w:szCs w:val="28"/>
          <w:lang w:val="hr-BA"/>
        </w:rPr>
        <w:t>.</w:t>
      </w:r>
    </w:p>
    <w:p w:rsidR="00D975AE" w:rsidRPr="00E26991" w:rsidRDefault="00D975AE" w:rsidP="00D975AE">
      <w:pPr>
        <w:jc w:val="both"/>
        <w:rPr>
          <w:rFonts w:ascii="Times New Roman" w:hAnsi="Times New Roman"/>
          <w:bCs/>
          <w:iCs/>
          <w:sz w:val="24"/>
          <w:szCs w:val="28"/>
          <w:lang w:val="hr-BA"/>
        </w:rPr>
      </w:pPr>
    </w:p>
    <w:p w:rsidR="00803D93" w:rsidRPr="00E26991" w:rsidRDefault="00E16C74">
      <w:pPr>
        <w:jc w:val="both"/>
        <w:rPr>
          <w:rFonts w:ascii="Times New Roman" w:hAnsi="Times New Roman"/>
          <w:b/>
          <w:bCs/>
          <w:iCs/>
          <w:sz w:val="24"/>
          <w:szCs w:val="28"/>
          <w:lang w:val="hr-BA"/>
        </w:rPr>
      </w:pP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>(2)</w:t>
      </w:r>
      <w:r w:rsidRPr="00E26991">
        <w:rPr>
          <w:rFonts w:ascii="Times New Roman" w:hAnsi="Times New Roman"/>
          <w:bCs/>
          <w:iCs/>
          <w:sz w:val="24"/>
          <w:szCs w:val="14"/>
          <w:lang w:val="hr-BA"/>
        </w:rPr>
        <w:t> </w:t>
      </w:r>
      <w:r w:rsidR="00E97796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зборна</w:t>
      </w:r>
      <w:r w:rsidR="00FA77DE">
        <w:rPr>
          <w:rFonts w:ascii="Times New Roman" w:hAnsi="Times New Roman"/>
          <w:bCs/>
          <w:iCs/>
          <w:sz w:val="24"/>
          <w:szCs w:val="14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14"/>
          <w:lang w:val="hr-BA"/>
        </w:rPr>
        <w:t>комисија</w:t>
      </w:r>
      <w:r w:rsidR="00596C55">
        <w:rPr>
          <w:rFonts w:ascii="Times New Roman" w:hAnsi="Times New Roman"/>
          <w:bCs/>
          <w:iCs/>
          <w:sz w:val="24"/>
          <w:szCs w:val="14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остварује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своја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права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дужности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у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складу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са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Уставом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,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законом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,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овим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Пословником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другим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актима</w:t>
      </w:r>
      <w:r w:rsidRPr="00E26991">
        <w:rPr>
          <w:rFonts w:ascii="Times New Roman" w:hAnsi="Times New Roman"/>
          <w:bCs/>
          <w:iCs/>
          <w:sz w:val="24"/>
          <w:szCs w:val="28"/>
          <w:lang w:val="hr-BA"/>
        </w:rPr>
        <w:t>.</w:t>
      </w:r>
    </w:p>
    <w:p w:rsidR="00E16C74" w:rsidRPr="008B6E14" w:rsidRDefault="00E16C74" w:rsidP="008B6E14">
      <w:pPr>
        <w:jc w:val="both"/>
        <w:rPr>
          <w:rFonts w:ascii="Times New Roman" w:hAnsi="Times New Roman"/>
          <w:b/>
          <w:bCs/>
          <w:i/>
          <w:iCs/>
          <w:sz w:val="24"/>
          <w:szCs w:val="28"/>
          <w:lang w:val="hr-BA"/>
        </w:rPr>
      </w:pPr>
      <w:r>
        <w:rPr>
          <w:lang w:val="hr-BA"/>
        </w:rPr>
        <w:t> 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3.</w:t>
      </w:r>
    </w:p>
    <w:p w:rsidR="00E16C74" w:rsidRDefault="00E16C74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Сједиште</w:t>
      </w:r>
      <w:r>
        <w:rPr>
          <w:rFonts w:ascii="Times New Roman" w:hAnsi="Times New Roman"/>
          <w:b/>
          <w:bCs/>
          <w:sz w:val="24"/>
        </w:rPr>
        <w:t xml:space="preserve">, </w:t>
      </w:r>
      <w:r w:rsidR="00714C32">
        <w:rPr>
          <w:rFonts w:ascii="Times New Roman" w:hAnsi="Times New Roman"/>
          <w:b/>
          <w:bCs/>
          <w:sz w:val="24"/>
        </w:rPr>
        <w:t>печат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знак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>
        <w:rPr>
          <w:rFonts w:ascii="Times New Roman" w:hAnsi="Times New Roman"/>
          <w:b/>
          <w:bCs/>
          <w:sz w:val="24"/>
        </w:rPr>
        <w:t>)</w:t>
      </w:r>
    </w:p>
    <w:p w:rsidR="00E97796" w:rsidRDefault="00E97796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Сједиште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Костајници, Улица Светосавска 11.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E97796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зборна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комисија</w:t>
      </w:r>
      <w:r w:rsidR="00596C55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има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печат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друга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обиљежја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складу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прописима</w:t>
      </w:r>
      <w:r w:rsidR="00596C55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БиХ</w:t>
      </w:r>
      <w:r w:rsidR="00FA77DE">
        <w:rPr>
          <w:rFonts w:ascii="Times New Roman" w:hAnsi="Times New Roman"/>
          <w:sz w:val="24"/>
        </w:rPr>
        <w:t>.</w:t>
      </w:r>
    </w:p>
    <w:p w:rsidR="00E16C74" w:rsidRDefault="00E16C74">
      <w:pPr>
        <w:pStyle w:val="Body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4.</w:t>
      </w:r>
    </w:p>
    <w:p w:rsidR="00DC50A6" w:rsidRDefault="00E16C74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Језик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писмо</w:t>
      </w:r>
      <w:r>
        <w:rPr>
          <w:rFonts w:ascii="Times New Roman" w:hAnsi="Times New Roman"/>
          <w:b/>
          <w:bCs/>
          <w:sz w:val="24"/>
        </w:rPr>
        <w:t>)</w:t>
      </w:r>
    </w:p>
    <w:p w:rsidR="00E97796" w:rsidRPr="00E97796" w:rsidRDefault="00E97796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Pr="00E26991" w:rsidRDefault="00714C32" w:rsidP="00D975AE">
      <w:pPr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  <w:lang w:val="hr-BA"/>
        </w:rPr>
        <w:t>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раду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изборне</w:t>
      </w:r>
      <w:r w:rsidR="00FA77DE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комисије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осигурава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се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равноправна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употреба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језика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писама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која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су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складу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са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одредбама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Устава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БиХ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службеној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употреби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у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БиХ</w:t>
      </w:r>
      <w:r w:rsidR="00E16C74" w:rsidRPr="00E26991">
        <w:rPr>
          <w:rFonts w:ascii="Times New Roman" w:hAnsi="Times New Roman"/>
          <w:bCs/>
          <w:iCs/>
          <w:sz w:val="24"/>
          <w:szCs w:val="28"/>
          <w:lang w:val="hr-BA"/>
        </w:rPr>
        <w:t>.</w:t>
      </w:r>
    </w:p>
    <w:p w:rsidR="00D975AE" w:rsidRPr="00E26991" w:rsidRDefault="00D975AE" w:rsidP="00D975AE">
      <w:pPr>
        <w:jc w:val="both"/>
        <w:rPr>
          <w:rFonts w:ascii="Times New Roman" w:hAnsi="Times New Roman"/>
          <w:bCs/>
          <w:iCs/>
          <w:sz w:val="24"/>
          <w:szCs w:val="28"/>
          <w:lang w:val="hr-BA"/>
        </w:rPr>
      </w:pPr>
    </w:p>
    <w:p w:rsidR="00795010" w:rsidRDefault="00795010">
      <w:pPr>
        <w:pStyle w:val="BodyText"/>
        <w:jc w:val="left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ПОГЛАВЉЕ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E97796">
        <w:rPr>
          <w:rFonts w:ascii="Times New Roman" w:hAnsi="Times New Roman"/>
          <w:b/>
          <w:bCs/>
          <w:sz w:val="24"/>
        </w:rPr>
        <w:t>II</w:t>
      </w:r>
      <w:r w:rsidR="00E16C74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E97796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>ЗБОРНЕ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КОМ</w:t>
      </w:r>
      <w:r w:rsidR="00E97796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>С</w:t>
      </w:r>
      <w:r w:rsidR="00E97796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>ЈЕ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</w:p>
    <w:p w:rsidR="00E16C74" w:rsidRDefault="00E16C74">
      <w:pPr>
        <w:pStyle w:val="BodyText"/>
        <w:ind w:left="1980" w:hanging="1980"/>
        <w:jc w:val="left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5.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Права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дужности</w:t>
      </w:r>
      <w:r>
        <w:rPr>
          <w:rFonts w:ascii="Times New Roman" w:hAnsi="Times New Roman"/>
          <w:b/>
          <w:bCs/>
          <w:sz w:val="24"/>
        </w:rPr>
        <w:t xml:space="preserve">  </w:t>
      </w:r>
      <w:r w:rsidR="00714C32">
        <w:rPr>
          <w:rFonts w:ascii="Times New Roman" w:hAnsi="Times New Roman"/>
          <w:b/>
          <w:bCs/>
          <w:sz w:val="24"/>
        </w:rPr>
        <w:t>члана</w:t>
      </w:r>
      <w:r w:rsidR="00FA77DE" w:rsidRPr="00FA77DE">
        <w:rPr>
          <w:rFonts w:ascii="Times New Roman" w:hAnsi="Times New Roman"/>
          <w:bCs/>
          <w:iCs/>
          <w:sz w:val="24"/>
          <w:szCs w:val="28"/>
          <w:lang w:val="hr-BA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и</w:t>
      </w:r>
      <w:r w:rsidR="00714C32">
        <w:rPr>
          <w:rFonts w:ascii="Times New Roman" w:hAnsi="Times New Roman"/>
          <w:b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ind w:left="360"/>
        <w:rPr>
          <w:rFonts w:ascii="Times New Roman" w:hAnsi="Times New Roman"/>
          <w:sz w:val="24"/>
        </w:rPr>
      </w:pPr>
    </w:p>
    <w:p w:rsidR="00830B2F" w:rsidRDefault="00830B2F" w:rsidP="00830B2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Члан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изборне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има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дужност</w:t>
      </w:r>
      <w:r>
        <w:rPr>
          <w:rFonts w:ascii="Times New Roman" w:hAnsi="Times New Roman"/>
          <w:sz w:val="24"/>
        </w:rPr>
        <w:t>:</w:t>
      </w:r>
    </w:p>
    <w:p w:rsidR="00830B2F" w:rsidRDefault="00830B2F" w:rsidP="00830B2F">
      <w:pPr>
        <w:pStyle w:val="BodyText"/>
        <w:ind w:firstLine="720"/>
        <w:rPr>
          <w:rFonts w:ascii="Times New Roman" w:hAnsi="Times New Roman"/>
          <w:sz w:val="24"/>
        </w:rPr>
      </w:pPr>
    </w:p>
    <w:p w:rsidR="00830B2F" w:rsidRPr="00E97796" w:rsidRDefault="00714C32" w:rsidP="00E97796">
      <w:pPr>
        <w:pStyle w:val="BodyText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830B2F" w:rsidRPr="00E2699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учествује</w:t>
      </w:r>
      <w:r w:rsidR="00830B2F" w:rsidRPr="00E2699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</w:t>
      </w:r>
      <w:r w:rsidR="00830B2F" w:rsidRPr="00E2699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раду</w:t>
      </w:r>
      <w:r w:rsidR="00830B2F" w:rsidRPr="00E2699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одлучивању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доприноси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проналажењу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рјешења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доношењу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одлука</w:t>
      </w:r>
      <w:r w:rsidR="00E97796">
        <w:rPr>
          <w:rFonts w:ascii="Times New Roman" w:hAnsi="Times New Roman"/>
          <w:sz w:val="24"/>
        </w:rPr>
        <w:t xml:space="preserve">, </w:t>
      </w:r>
      <w:r w:rsidRPr="00E97796">
        <w:rPr>
          <w:rFonts w:ascii="Times New Roman" w:hAnsi="Times New Roman"/>
          <w:sz w:val="24"/>
        </w:rPr>
        <w:t>којима</w:t>
      </w:r>
      <w:r w:rsidR="00830B2F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се</w:t>
      </w:r>
      <w:r w:rsidR="00830B2F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осигурава</w:t>
      </w:r>
      <w:r w:rsidR="00830B2F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извршавање</w:t>
      </w:r>
      <w:r w:rsidR="00830B2F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законских</w:t>
      </w:r>
      <w:r w:rsidR="00830B2F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надлежности</w:t>
      </w:r>
      <w:r w:rsidR="00830B2F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и</w:t>
      </w:r>
      <w:r w:rsidRPr="00E97796"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 w:rsidRPr="00E97796">
        <w:rPr>
          <w:rFonts w:ascii="Times New Roman" w:hAnsi="Times New Roman"/>
          <w:sz w:val="24"/>
        </w:rPr>
        <w:t xml:space="preserve"> </w:t>
      </w:r>
      <w:r w:rsidRPr="00E97796">
        <w:rPr>
          <w:rFonts w:ascii="Times New Roman" w:hAnsi="Times New Roman"/>
          <w:sz w:val="24"/>
        </w:rPr>
        <w:t>комисије</w:t>
      </w:r>
      <w:r w:rsidR="00830B2F" w:rsidRPr="00E97796">
        <w:rPr>
          <w:rFonts w:ascii="Times New Roman" w:hAnsi="Times New Roman"/>
          <w:sz w:val="24"/>
        </w:rPr>
        <w:t>,</w:t>
      </w:r>
    </w:p>
    <w:p w:rsidR="00830B2F" w:rsidRPr="00E26991" w:rsidRDefault="00714C32" w:rsidP="00830B2F">
      <w:pPr>
        <w:pStyle w:val="BodyText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одлуке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закључке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Централне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БиХ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надлежних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 w:rsidR="00830B2F" w:rsidRPr="00E26991">
        <w:rPr>
          <w:rFonts w:ascii="Times New Roman" w:hAnsi="Times New Roman"/>
          <w:sz w:val="24"/>
        </w:rPr>
        <w:t>,</w:t>
      </w:r>
    </w:p>
    <w:p w:rsidR="00830B2F" w:rsidRPr="00596C55" w:rsidRDefault="00714C32" w:rsidP="00830B2F">
      <w:pPr>
        <w:pStyle w:val="BodyText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чува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државну</w:t>
      </w:r>
      <w:r w:rsidR="00830B2F" w:rsidRPr="00596C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службену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пословну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тајну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повјерљиве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податке</w:t>
      </w:r>
      <w:r w:rsidR="00830B2F" w:rsidRPr="00596C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складу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830B2F" w:rsidRPr="00596C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Законом</w:t>
      </w:r>
      <w:r w:rsidR="001E6A40">
        <w:rPr>
          <w:rFonts w:ascii="Times New Roman" w:hAnsi="Times New Roman"/>
          <w:sz w:val="24"/>
        </w:rPr>
        <w:t>,</w:t>
      </w:r>
      <w:r w:rsidR="00830B2F" w:rsidRPr="00596C55">
        <w:rPr>
          <w:rFonts w:ascii="Times New Roman" w:hAnsi="Times New Roman"/>
          <w:sz w:val="24"/>
        </w:rPr>
        <w:t xml:space="preserve"> </w:t>
      </w:r>
    </w:p>
    <w:p w:rsidR="006949EC" w:rsidRPr="00E26991" w:rsidRDefault="00714C32" w:rsidP="006949EC">
      <w:pPr>
        <w:pStyle w:val="BodyText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правовремено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редовно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обавјештаван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свим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питањима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којим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расправља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одлучује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зборна</w:t>
      </w:r>
      <w:r w:rsidR="00FA77DE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комисија</w:t>
      </w:r>
      <w:r w:rsidR="00830B2F" w:rsidRPr="00E2699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односно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свим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питањима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значајним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остваривање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функција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6949EC" w:rsidRPr="00E26991">
        <w:rPr>
          <w:rFonts w:ascii="Times New Roman" w:hAnsi="Times New Roman"/>
          <w:sz w:val="24"/>
        </w:rPr>
        <w:t>,</w:t>
      </w:r>
    </w:p>
    <w:p w:rsidR="006949EC" w:rsidRPr="00E26991" w:rsidRDefault="00714C32" w:rsidP="00830B2F">
      <w:pPr>
        <w:pStyle w:val="BodyText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омогући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увид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сву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долазну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одлазну</w:t>
      </w:r>
      <w:r w:rsidR="006949EC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пошту</w:t>
      </w:r>
      <w:r w:rsidR="00633F36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633F36" w:rsidRPr="00E26991">
        <w:rPr>
          <w:rFonts w:ascii="Times New Roman" w:hAnsi="Times New Roman"/>
          <w:sz w:val="24"/>
        </w:rPr>
        <w:t xml:space="preserve"> </w:t>
      </w:r>
      <w:r w:rsidR="006949EC" w:rsidRPr="00E26991">
        <w:rPr>
          <w:rFonts w:ascii="Times New Roman" w:hAnsi="Times New Roman"/>
          <w:sz w:val="24"/>
        </w:rPr>
        <w:t xml:space="preserve"> </w:t>
      </w:r>
    </w:p>
    <w:p w:rsidR="00830B2F" w:rsidRPr="00E26991" w:rsidRDefault="00714C32" w:rsidP="00830B2F">
      <w:pPr>
        <w:pStyle w:val="BodyText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да</w:t>
      </w:r>
      <w:r w:rsidR="006949EC" w:rsidRPr="00E26991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врши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послове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задатке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складу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Уставом</w:t>
      </w:r>
      <w:r w:rsidR="00830B2F" w:rsidRPr="00E2699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законом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другим</w:t>
      </w:r>
      <w:r w:rsidR="00830B2F" w:rsidRPr="00E269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актима</w:t>
      </w:r>
      <w:r w:rsidR="00830B2F" w:rsidRPr="00E26991">
        <w:rPr>
          <w:rFonts w:ascii="Times New Roman" w:hAnsi="Times New Roman"/>
          <w:sz w:val="24"/>
        </w:rPr>
        <w:t>.</w:t>
      </w:r>
    </w:p>
    <w:p w:rsidR="008B6E14" w:rsidRDefault="008B6E14" w:rsidP="008B6E14">
      <w:pPr>
        <w:pStyle w:val="BodyText"/>
        <w:rPr>
          <w:rFonts w:ascii="Times New Roman" w:hAnsi="Times New Roman"/>
          <w:sz w:val="24"/>
        </w:rPr>
      </w:pPr>
    </w:p>
    <w:p w:rsidR="009B6A1B" w:rsidRDefault="008B6E14">
      <w:pPr>
        <w:pStyle w:val="BodyText"/>
        <w:rPr>
          <w:rFonts w:ascii="Times New Roman" w:hAnsi="Times New Roman"/>
          <w:sz w:val="24"/>
        </w:rPr>
      </w:pPr>
      <w:r w:rsidRPr="009B6A1B">
        <w:rPr>
          <w:rFonts w:ascii="Times New Roman" w:hAnsi="Times New Roman"/>
          <w:sz w:val="24"/>
        </w:rPr>
        <w:t xml:space="preserve">(2) </w:t>
      </w:r>
      <w:r w:rsidR="00714C32">
        <w:rPr>
          <w:rFonts w:ascii="Times New Roman" w:hAnsi="Times New Roman"/>
          <w:sz w:val="24"/>
        </w:rPr>
        <w:t>Права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става</w:t>
      </w:r>
      <w:r w:rsidRPr="009B6A1B">
        <w:rPr>
          <w:rFonts w:ascii="Times New Roman" w:hAnsi="Times New Roman"/>
          <w:sz w:val="24"/>
        </w:rPr>
        <w:t xml:space="preserve"> (1) </w:t>
      </w:r>
      <w:r w:rsidR="00714C32">
        <w:rPr>
          <w:rFonts w:ascii="Times New Roman" w:hAnsi="Times New Roman"/>
          <w:sz w:val="24"/>
        </w:rPr>
        <w:t>овог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члана</w:t>
      </w:r>
      <w:r w:rsidRPr="009B6A1B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члан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остварује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случају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одсутности</w:t>
      </w:r>
      <w:r w:rsidRPr="009B6A1B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а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обавезе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</w:t>
      </w:r>
      <w:r w:rsidRPr="009B6A1B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могућности</w:t>
      </w:r>
      <w:r w:rsidRPr="009B6A1B">
        <w:rPr>
          <w:rFonts w:ascii="Times New Roman" w:hAnsi="Times New Roman"/>
          <w:sz w:val="24"/>
        </w:rPr>
        <w:t>.</w:t>
      </w:r>
    </w:p>
    <w:p w:rsidR="009B6A1B" w:rsidRDefault="009B6A1B">
      <w:pPr>
        <w:pStyle w:val="BodyText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6. </w:t>
      </w:r>
    </w:p>
    <w:p w:rsidR="00E16C74" w:rsidRDefault="00E16C74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Непристрасност</w:t>
      </w:r>
      <w:r>
        <w:rPr>
          <w:rFonts w:ascii="Times New Roman" w:hAnsi="Times New Roman"/>
          <w:b/>
          <w:bCs/>
          <w:sz w:val="24"/>
        </w:rPr>
        <w:t xml:space="preserve">  </w:t>
      </w:r>
      <w:r w:rsidR="00714C32">
        <w:rPr>
          <w:rFonts w:ascii="Times New Roman" w:hAnsi="Times New Roman"/>
          <w:b/>
          <w:bCs/>
          <w:sz w:val="24"/>
        </w:rPr>
        <w:t>члана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 w:rsidR="00714C32">
        <w:rPr>
          <w:rFonts w:ascii="Times New Roman" w:hAnsi="Times New Roman"/>
          <w:b/>
          <w:bCs/>
          <w:iCs/>
          <w:sz w:val="24"/>
          <w:szCs w:val="28"/>
          <w:lang w:val="hr-BA"/>
        </w:rPr>
        <w:t>зборне</w:t>
      </w:r>
      <w:r w:rsidR="00FA77DE" w:rsidRPr="00FA77DE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>
        <w:rPr>
          <w:rFonts w:ascii="Times New Roman" w:hAnsi="Times New Roman"/>
          <w:b/>
          <w:bCs/>
          <w:sz w:val="24"/>
        </w:rPr>
        <w:t>)</w:t>
      </w:r>
    </w:p>
    <w:p w:rsidR="00E97796" w:rsidRPr="00E97796" w:rsidRDefault="00E97796" w:rsidP="00E97796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својству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дужан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је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придржавати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принципа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независности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непристрасности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раду</w:t>
      </w:r>
      <w:r w:rsidR="00E16C7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Ниједан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учествовати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доношењу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одлуке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случајевима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када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његове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обитељи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блиски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сродник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особни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финанцијски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начин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долази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сукоба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 w:rsidR="00E977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када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доћи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сумњу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његова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као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дјелује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непристрасан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начин</w:t>
      </w:r>
      <w:r w:rsidR="00E16C74">
        <w:rPr>
          <w:rFonts w:ascii="Times New Roman" w:hAnsi="Times New Roman"/>
          <w:sz w:val="24"/>
        </w:rPr>
        <w:t>.</w:t>
      </w:r>
    </w:p>
    <w:p w:rsidR="00FB00C0" w:rsidRDefault="00FB00C0">
      <w:pPr>
        <w:pStyle w:val="BodyText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ПОГЛАВЉЕ</w:t>
      </w:r>
      <w:r w:rsidR="00E16C74">
        <w:rPr>
          <w:rFonts w:ascii="Times New Roman" w:hAnsi="Times New Roman"/>
          <w:b/>
          <w:sz w:val="24"/>
        </w:rPr>
        <w:t xml:space="preserve"> </w:t>
      </w:r>
      <w:r w:rsidR="00E97796">
        <w:rPr>
          <w:rFonts w:ascii="Times New Roman" w:hAnsi="Times New Roman"/>
          <w:b/>
          <w:sz w:val="24"/>
        </w:rPr>
        <w:t>III</w:t>
      </w:r>
      <w:r w:rsidR="00E16C74">
        <w:rPr>
          <w:rFonts w:ascii="Times New Roman" w:hAnsi="Times New Roman"/>
          <w:b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РАД</w:t>
      </w:r>
      <w:r w:rsidR="00E16C74">
        <w:rPr>
          <w:rFonts w:ascii="Times New Roman" w:hAnsi="Times New Roman"/>
          <w:b/>
          <w:sz w:val="24"/>
        </w:rPr>
        <w:t xml:space="preserve"> </w:t>
      </w:r>
      <w:r w:rsidR="00E97796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ЗБОРНЕ</w:t>
      </w:r>
      <w:r w:rsidR="00FA77D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</w:t>
      </w:r>
      <w:r w:rsidR="00E97796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С</w:t>
      </w:r>
      <w:r w:rsidR="00E97796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ЈЕ</w:t>
      </w:r>
      <w:r w:rsidR="00E16C74">
        <w:rPr>
          <w:rFonts w:ascii="Times New Roman" w:hAnsi="Times New Roman"/>
          <w:b/>
          <w:sz w:val="24"/>
        </w:rPr>
        <w:t xml:space="preserve"> </w:t>
      </w:r>
    </w:p>
    <w:p w:rsidR="009B6A1B" w:rsidRDefault="009B6A1B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375916">
        <w:rPr>
          <w:rFonts w:ascii="Times New Roman" w:hAnsi="Times New Roman"/>
          <w:b/>
          <w:bCs/>
          <w:sz w:val="24"/>
        </w:rPr>
        <w:t>7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Предсједник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 w:rsidR="00714C32">
        <w:rPr>
          <w:rFonts w:ascii="Times New Roman" w:hAnsi="Times New Roman"/>
          <w:b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Предсједник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организира</w:t>
      </w:r>
      <w:r w:rsidR="00E16C7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руководи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надзире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рад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изборне</w:t>
      </w:r>
      <w:r w:rsidR="00FA77D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комисије</w:t>
      </w:r>
      <w:r w:rsidR="00E16C7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заказује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предсједава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сједницама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комисије</w:t>
      </w:r>
      <w:r w:rsidR="00C82C8E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представља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зборну</w:t>
      </w:r>
      <w:r w:rsidR="00FA77D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комисију</w:t>
      </w:r>
      <w:r w:rsidR="00E16C7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потписује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одлуке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друге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акте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комисије</w:t>
      </w:r>
      <w:r w:rsidR="00E16C7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стара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остваривању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сарадње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другим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органима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врши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друге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дужности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предвиђене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законом</w:t>
      </w:r>
      <w:r w:rsidR="00E16C7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овим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Пословником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актима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Централне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изборне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БиХ</w:t>
      </w:r>
      <w:r w:rsidR="00E16C74">
        <w:rPr>
          <w:rFonts w:ascii="Times New Roman" w:hAnsi="Times New Roman"/>
          <w:bCs/>
          <w:sz w:val="24"/>
        </w:rPr>
        <w:t>.</w:t>
      </w:r>
    </w:p>
    <w:p w:rsidR="009B6A1B" w:rsidRDefault="009B6A1B" w:rsidP="00E97796">
      <w:pPr>
        <w:pStyle w:val="BodyText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375916">
        <w:rPr>
          <w:rFonts w:ascii="Times New Roman" w:hAnsi="Times New Roman"/>
          <w:b/>
          <w:bCs/>
          <w:sz w:val="24"/>
        </w:rPr>
        <w:t>8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97796">
        <w:rPr>
          <w:rFonts w:ascii="Times New Roman" w:hAnsi="Times New Roman"/>
          <w:b/>
          <w:bCs/>
          <w:sz w:val="24"/>
        </w:rPr>
        <w:t>И</w:t>
      </w:r>
      <w:r w:rsidR="00714C32">
        <w:rPr>
          <w:rFonts w:ascii="Times New Roman" w:hAnsi="Times New Roman"/>
          <w:b/>
          <w:bCs/>
          <w:sz w:val="24"/>
        </w:rPr>
        <w:t>збор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предсједника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 w:rsidR="00C82C8E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чланова</w:t>
      </w:r>
      <w:r w:rsidR="00C82C8E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 w:rsidR="00714C32">
        <w:rPr>
          <w:rFonts w:ascii="Times New Roman" w:hAnsi="Times New Roman"/>
          <w:b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jc w:val="left"/>
        <w:rPr>
          <w:rFonts w:ascii="Times New Roman" w:hAnsi="Times New Roman"/>
          <w:b/>
          <w:bCs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Предсједник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 </w:t>
      </w:r>
      <w:r w:rsidR="00714C32">
        <w:rPr>
          <w:rFonts w:ascii="Times New Roman" w:hAnsi="Times New Roman"/>
          <w:sz w:val="24"/>
        </w:rPr>
        <w:t>бирају</w:t>
      </w:r>
      <w:r w:rsidR="00C82C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складу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зборним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законом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БиХ</w:t>
      </w:r>
      <w:r w:rsidR="00C82C8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16C74" w:rsidRDefault="00E16C74">
      <w:pPr>
        <w:pStyle w:val="BodyText"/>
        <w:rPr>
          <w:rFonts w:ascii="Times New Roman" w:hAnsi="Times New Roman"/>
          <w:strike/>
          <w:sz w:val="24"/>
        </w:rPr>
      </w:pPr>
    </w:p>
    <w:p w:rsidR="004E29AF" w:rsidRPr="00FA77DE" w:rsidRDefault="000B54BC" w:rsidP="00FA77DE">
      <w:pPr>
        <w:pStyle w:val="BodyText"/>
        <w:rPr>
          <w:rFonts w:ascii="Times New Roman" w:hAnsi="Times New Roman"/>
          <w:bCs/>
          <w:sz w:val="24"/>
        </w:rPr>
      </w:pPr>
      <w:r w:rsidRPr="00FB00C0">
        <w:rPr>
          <w:rFonts w:ascii="Times New Roman" w:hAnsi="Times New Roman"/>
          <w:sz w:val="24"/>
        </w:rPr>
        <w:t xml:space="preserve">(2) </w:t>
      </w:r>
      <w:r w:rsidR="00714C32">
        <w:rPr>
          <w:rFonts w:ascii="Times New Roman" w:hAnsi="Times New Roman"/>
          <w:sz w:val="24"/>
        </w:rPr>
        <w:t>Уколико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предсједник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буде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спријечен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да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обавља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своју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дужност</w:t>
      </w:r>
      <w:r w:rsidR="0097681C">
        <w:rPr>
          <w:rFonts w:ascii="Times New Roman" w:hAnsi="Times New Roman"/>
          <w:sz w:val="24"/>
        </w:rPr>
        <w:t>,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замјењује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га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зборне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који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има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најдужи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стаж</w:t>
      </w:r>
      <w:r w:rsidR="00C82C8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bCs/>
          <w:iCs/>
          <w:sz w:val="24"/>
          <w:szCs w:val="28"/>
          <w:lang w:val="hr-BA"/>
        </w:rPr>
        <w:t>зборној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комисији</w:t>
      </w:r>
      <w:r w:rsidR="00C82C8E">
        <w:rPr>
          <w:rFonts w:ascii="Times New Roman" w:hAnsi="Times New Roman"/>
          <w:sz w:val="24"/>
        </w:rPr>
        <w:t>.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Ако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два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или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више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чланова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имају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исту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дужину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стажа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изборној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комисији</w:t>
      </w:r>
      <w:r w:rsidR="0097681C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предсједника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замјењује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који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је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најст</w:t>
      </w:r>
      <w:r w:rsidR="006A4F6B">
        <w:rPr>
          <w:rFonts w:ascii="Times New Roman" w:hAnsi="Times New Roman"/>
          <w:sz w:val="24"/>
        </w:rPr>
        <w:t>а</w:t>
      </w:r>
      <w:r w:rsidR="00714C32">
        <w:rPr>
          <w:rFonts w:ascii="Times New Roman" w:hAnsi="Times New Roman"/>
          <w:sz w:val="24"/>
        </w:rPr>
        <w:t>рији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годинама</w:t>
      </w:r>
      <w:r w:rsidR="0097681C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живота</w:t>
      </w:r>
      <w:r w:rsidR="0097681C">
        <w:rPr>
          <w:rFonts w:ascii="Times New Roman" w:hAnsi="Times New Roman"/>
          <w:sz w:val="24"/>
        </w:rPr>
        <w:t>.</w:t>
      </w:r>
    </w:p>
    <w:p w:rsidR="004E29AF" w:rsidRDefault="004E29AF" w:rsidP="00300E64">
      <w:pPr>
        <w:pStyle w:val="BodyText"/>
        <w:rPr>
          <w:rFonts w:ascii="Times New Roman" w:hAnsi="Times New Roman"/>
          <w:sz w:val="24"/>
        </w:rPr>
      </w:pPr>
    </w:p>
    <w:p w:rsidR="00E16C74" w:rsidRDefault="00D82A9D" w:rsidP="00300E6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D6364A">
        <w:rPr>
          <w:rFonts w:ascii="Times New Roman" w:hAnsi="Times New Roman"/>
          <w:sz w:val="24"/>
        </w:rPr>
        <w:t>3</w:t>
      </w:r>
      <w:r w:rsidR="00300E64">
        <w:rPr>
          <w:rFonts w:ascii="Times New Roman" w:hAnsi="Times New Roman"/>
          <w:sz w:val="24"/>
        </w:rPr>
        <w:t xml:space="preserve">) </w:t>
      </w:r>
      <w:r w:rsidR="00714C32">
        <w:rPr>
          <w:rFonts w:ascii="Times New Roman" w:hAnsi="Times New Roman"/>
          <w:sz w:val="24"/>
        </w:rPr>
        <w:t>Ако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E9779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дуже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одсутан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неоправданих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разлога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тако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онемогућава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рад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или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крши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одредбе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закона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проводи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Централна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БиХ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или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друге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прописе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тако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може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обављати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функцију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разлога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утврђених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законом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изборна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ће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томе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обавијестити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надлежни</w:t>
      </w:r>
      <w:r w:rsidR="00F7351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орган</w:t>
      </w:r>
      <w:r w:rsidR="00FA77DE">
        <w:rPr>
          <w:rFonts w:ascii="Times New Roman" w:hAnsi="Times New Roman"/>
          <w:sz w:val="24"/>
        </w:rPr>
        <w:t>.</w:t>
      </w:r>
    </w:p>
    <w:p w:rsidR="00FF2611" w:rsidRDefault="00FF2611">
      <w:pPr>
        <w:pStyle w:val="BodyText"/>
        <w:rPr>
          <w:rFonts w:ascii="Times New Roman" w:hAnsi="Times New Roman"/>
          <w:strike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375916">
        <w:rPr>
          <w:rFonts w:ascii="Times New Roman" w:hAnsi="Times New Roman"/>
          <w:b/>
          <w:bCs/>
          <w:sz w:val="24"/>
        </w:rPr>
        <w:t>9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FA77DE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(</w:t>
      </w:r>
      <w:r w:rsidR="00714C32">
        <w:rPr>
          <w:rFonts w:ascii="Times New Roman" w:hAnsi="Times New Roman"/>
          <w:b/>
          <w:bCs/>
          <w:sz w:val="24"/>
        </w:rPr>
        <w:t>Оставка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чланова</w:t>
      </w:r>
      <w:r>
        <w:rPr>
          <w:rFonts w:ascii="Times New Roman" w:hAnsi="Times New Roman"/>
          <w:b/>
          <w:bCs/>
          <w:sz w:val="24"/>
        </w:rPr>
        <w:t xml:space="preserve">  </w:t>
      </w:r>
      <w:r w:rsidR="00714C32">
        <w:rPr>
          <w:rFonts w:ascii="Times New Roman" w:hAnsi="Times New Roman"/>
          <w:b/>
          <w:bCs/>
          <w:sz w:val="24"/>
        </w:rPr>
        <w:t>изборне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 w:rsidR="00E16C74"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Члан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може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поднијети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оставку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дужност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изборној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комисији</w:t>
      </w:r>
      <w:r>
        <w:rPr>
          <w:rFonts w:ascii="Times New Roman" w:hAnsi="Times New Roman"/>
          <w:sz w:val="24"/>
        </w:rPr>
        <w:t xml:space="preserve">. </w:t>
      </w:r>
      <w:r w:rsidR="00714C32">
        <w:rPr>
          <w:rFonts w:ascii="Times New Roman" w:hAnsi="Times New Roman"/>
          <w:sz w:val="24"/>
        </w:rPr>
        <w:t>Оставка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подноси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писаној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форми</w:t>
      </w:r>
      <w:r w:rsidR="00FA77D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надлежном</w:t>
      </w:r>
      <w:r w:rsidR="00F7351E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органу</w:t>
      </w:r>
      <w:r w:rsidR="00F7351E">
        <w:rPr>
          <w:rFonts w:ascii="Times New Roman" w:hAnsi="Times New Roman"/>
          <w:sz w:val="24"/>
        </w:rPr>
        <w:t>.</w:t>
      </w:r>
    </w:p>
    <w:p w:rsidR="00E16C74" w:rsidRDefault="00E16C74">
      <w:pPr>
        <w:pStyle w:val="BodyText"/>
        <w:ind w:firstLine="720"/>
        <w:rPr>
          <w:rFonts w:ascii="Times New Roman" w:hAnsi="Times New Roman"/>
          <w:bCs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(2) </w:t>
      </w:r>
      <w:r w:rsidR="00714C32">
        <w:rPr>
          <w:rFonts w:ascii="Times New Roman" w:hAnsi="Times New Roman"/>
          <w:bCs/>
          <w:sz w:val="24"/>
        </w:rPr>
        <w:t>Члан</w:t>
      </w:r>
      <w:r w:rsidR="00375916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изборне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комисије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који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је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поднио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оставку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остаје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на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дужности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до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именовања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новог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члана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изборне</w:t>
      </w:r>
      <w:r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комисије</w:t>
      </w:r>
      <w:r>
        <w:rPr>
          <w:rFonts w:ascii="Times New Roman" w:hAnsi="Times New Roman"/>
          <w:bCs/>
          <w:sz w:val="24"/>
        </w:rPr>
        <w:t>.</w:t>
      </w:r>
    </w:p>
    <w:p w:rsidR="00E16C74" w:rsidRDefault="00E16C74" w:rsidP="00D82A9D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ПОГЛАВЉЕ</w:t>
      </w:r>
      <w:r w:rsidR="00E16C74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E97796">
        <w:rPr>
          <w:rFonts w:ascii="Times New Roman" w:hAnsi="Times New Roman"/>
          <w:b/>
          <w:bCs/>
          <w:sz w:val="24"/>
          <w:lang w:val="en-GB"/>
        </w:rPr>
        <w:t>IV</w:t>
      </w:r>
      <w:r w:rsidR="00E16C74">
        <w:rPr>
          <w:rFonts w:ascii="Times New Roman" w:hAnsi="Times New Roman"/>
          <w:b/>
          <w:bCs/>
          <w:sz w:val="24"/>
          <w:lang w:val="en-GB"/>
        </w:rPr>
        <w:t xml:space="preserve">. </w:t>
      </w:r>
      <w:r>
        <w:rPr>
          <w:rFonts w:ascii="Times New Roman" w:hAnsi="Times New Roman"/>
          <w:b/>
          <w:sz w:val="24"/>
          <w:lang w:val="en-GB"/>
        </w:rPr>
        <w:t>СЈЕДН</w:t>
      </w:r>
      <w:r w:rsidR="00E97796">
        <w:rPr>
          <w:rFonts w:ascii="Times New Roman" w:hAnsi="Times New Roman"/>
          <w:b/>
          <w:sz w:val="24"/>
          <w:lang w:val="en-GB"/>
        </w:rPr>
        <w:t>И</w:t>
      </w:r>
      <w:r>
        <w:rPr>
          <w:rFonts w:ascii="Times New Roman" w:hAnsi="Times New Roman"/>
          <w:b/>
          <w:sz w:val="24"/>
          <w:lang w:val="en-GB"/>
        </w:rPr>
        <w:t>ЦЕ</w:t>
      </w:r>
      <w:r w:rsidR="00E16C74">
        <w:rPr>
          <w:rFonts w:ascii="Times New Roman" w:hAnsi="Times New Roman"/>
          <w:b/>
          <w:sz w:val="24"/>
          <w:lang w:val="en-GB"/>
        </w:rPr>
        <w:t xml:space="preserve"> </w:t>
      </w:r>
      <w:r w:rsidR="00E97796">
        <w:rPr>
          <w:rFonts w:ascii="Times New Roman" w:hAnsi="Times New Roman"/>
          <w:b/>
          <w:sz w:val="24"/>
          <w:lang w:val="en-GB"/>
        </w:rPr>
        <w:t>И</w:t>
      </w:r>
      <w:r>
        <w:rPr>
          <w:rFonts w:ascii="Times New Roman" w:hAnsi="Times New Roman"/>
          <w:b/>
          <w:sz w:val="24"/>
          <w:lang w:val="en-GB"/>
        </w:rPr>
        <w:t>ЗБОРНЕ</w:t>
      </w:r>
      <w:r w:rsidR="00E16C74">
        <w:rPr>
          <w:rFonts w:ascii="Times New Roman" w:hAnsi="Times New Roman"/>
          <w:b/>
          <w:sz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lang w:val="en-GB"/>
        </w:rPr>
        <w:t>КОМ</w:t>
      </w:r>
      <w:r w:rsidR="00E97796">
        <w:rPr>
          <w:rFonts w:ascii="Times New Roman" w:hAnsi="Times New Roman"/>
          <w:b/>
          <w:sz w:val="24"/>
          <w:lang w:val="en-GB"/>
        </w:rPr>
        <w:t>И</w:t>
      </w:r>
      <w:r>
        <w:rPr>
          <w:rFonts w:ascii="Times New Roman" w:hAnsi="Times New Roman"/>
          <w:b/>
          <w:sz w:val="24"/>
          <w:lang w:val="en-GB"/>
        </w:rPr>
        <w:t>С</w:t>
      </w:r>
      <w:r w:rsidR="00E97796">
        <w:rPr>
          <w:rFonts w:ascii="Times New Roman" w:hAnsi="Times New Roman"/>
          <w:b/>
          <w:sz w:val="24"/>
          <w:lang w:val="en-GB"/>
        </w:rPr>
        <w:t>И</w:t>
      </w:r>
      <w:r>
        <w:rPr>
          <w:rFonts w:ascii="Times New Roman" w:hAnsi="Times New Roman"/>
          <w:b/>
          <w:sz w:val="24"/>
          <w:lang w:val="en-GB"/>
        </w:rPr>
        <w:t>ЈЕ</w:t>
      </w:r>
      <w:r w:rsidR="00E16C74">
        <w:rPr>
          <w:rFonts w:ascii="Times New Roman" w:hAnsi="Times New Roman"/>
          <w:b/>
          <w:sz w:val="24"/>
          <w:lang w:val="en-GB"/>
        </w:rPr>
        <w:t xml:space="preserve"> </w:t>
      </w:r>
    </w:p>
    <w:p w:rsidR="00975086" w:rsidRDefault="00975086">
      <w:pPr>
        <w:pStyle w:val="BodyText"/>
        <w:rPr>
          <w:rFonts w:ascii="Times New Roman" w:hAnsi="Times New Roman"/>
          <w:sz w:val="24"/>
          <w:lang w:val="en-GB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1</w:t>
      </w:r>
      <w:r w:rsidR="00375916">
        <w:rPr>
          <w:rFonts w:ascii="Times New Roman" w:hAnsi="Times New Roman"/>
          <w:b/>
          <w:bCs/>
          <w:sz w:val="24"/>
        </w:rPr>
        <w:t>0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ind w:firstLine="720"/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(</w:t>
      </w:r>
      <w:r w:rsidR="00714C32">
        <w:rPr>
          <w:rFonts w:ascii="Times New Roman" w:hAnsi="Times New Roman"/>
          <w:b/>
          <w:sz w:val="24"/>
          <w:lang w:val="en-GB"/>
        </w:rPr>
        <w:t>Сједнице</w:t>
      </w:r>
      <w:r>
        <w:rPr>
          <w:rFonts w:ascii="Times New Roman" w:hAnsi="Times New Roman"/>
          <w:b/>
          <w:sz w:val="24"/>
          <w:lang w:val="en-GB"/>
        </w:rPr>
        <w:t xml:space="preserve"> </w:t>
      </w:r>
      <w:r w:rsidR="00714C32">
        <w:rPr>
          <w:rFonts w:ascii="Times New Roman" w:hAnsi="Times New Roman"/>
          <w:b/>
          <w:sz w:val="24"/>
          <w:lang w:val="en-GB"/>
        </w:rPr>
        <w:t>изборне</w:t>
      </w:r>
      <w:r>
        <w:rPr>
          <w:rFonts w:ascii="Times New Roman" w:hAnsi="Times New Roman"/>
          <w:b/>
          <w:sz w:val="24"/>
          <w:lang w:val="en-GB"/>
        </w:rPr>
        <w:t xml:space="preserve"> </w:t>
      </w:r>
      <w:r w:rsidR="00714C32">
        <w:rPr>
          <w:rFonts w:ascii="Times New Roman" w:hAnsi="Times New Roman"/>
          <w:b/>
          <w:sz w:val="24"/>
          <w:lang w:val="en-GB"/>
        </w:rPr>
        <w:t>комисије</w:t>
      </w:r>
      <w:r>
        <w:rPr>
          <w:rFonts w:ascii="Times New Roman" w:hAnsi="Times New Roman"/>
          <w:b/>
          <w:sz w:val="24"/>
          <w:lang w:val="en-GB"/>
        </w:rPr>
        <w:t>)</w:t>
      </w:r>
    </w:p>
    <w:p w:rsidR="00E16C74" w:rsidRDefault="00E16C74">
      <w:pPr>
        <w:pStyle w:val="BodyText"/>
        <w:rPr>
          <w:rFonts w:ascii="Times New Roman" w:hAnsi="Times New Roman"/>
          <w:b/>
          <w:sz w:val="24"/>
          <w:lang w:val="en-GB"/>
        </w:rPr>
      </w:pPr>
    </w:p>
    <w:p w:rsidR="00E16C74" w:rsidRDefault="00E16C74">
      <w:pPr>
        <w:pStyle w:val="BodyText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r>
        <w:rPr>
          <w:rFonts w:ascii="Times New Roman" w:hAnsi="Times New Roman"/>
          <w:bCs/>
          <w:sz w:val="24"/>
          <w:lang w:val="en-GB"/>
        </w:rPr>
        <w:t>1)</w:t>
      </w:r>
      <w:r>
        <w:rPr>
          <w:rFonts w:ascii="Times New Roman" w:hAnsi="Times New Roman"/>
          <w:b/>
          <w:sz w:val="24"/>
          <w:lang w:val="en-GB"/>
        </w:rPr>
        <w:t xml:space="preserve"> </w:t>
      </w:r>
      <w:r w:rsidR="00E97796">
        <w:rPr>
          <w:rFonts w:ascii="Times New Roman" w:hAnsi="Times New Roman"/>
          <w:sz w:val="24"/>
          <w:lang w:val="en-GB"/>
        </w:rPr>
        <w:t>И</w:t>
      </w:r>
      <w:r w:rsidR="00E97796">
        <w:rPr>
          <w:rFonts w:ascii="Times New Roman" w:hAnsi="Times New Roman"/>
          <w:sz w:val="24"/>
        </w:rPr>
        <w:t>зборна</w:t>
      </w:r>
      <w:r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комисија</w:t>
      </w:r>
      <w:r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сједнице</w:t>
      </w:r>
      <w:r w:rsidR="00C27554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одржава</w:t>
      </w:r>
      <w:r w:rsidR="00C27554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према</w:t>
      </w:r>
      <w:r w:rsidR="00C27554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потреби</w:t>
      </w:r>
      <w:r w:rsidR="00C27554">
        <w:rPr>
          <w:rFonts w:ascii="Times New Roman" w:hAnsi="Times New Roman"/>
          <w:sz w:val="24"/>
        </w:rPr>
        <w:t xml:space="preserve">  </w:t>
      </w:r>
      <w:r w:rsidR="00E97796">
        <w:rPr>
          <w:rFonts w:ascii="Times New Roman" w:hAnsi="Times New Roman"/>
          <w:sz w:val="24"/>
        </w:rPr>
        <w:t>у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сједишту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изборне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комисије</w:t>
      </w:r>
      <w:r w:rsidR="00C27554">
        <w:rPr>
          <w:rFonts w:ascii="Times New Roman" w:hAnsi="Times New Roman"/>
          <w:sz w:val="24"/>
        </w:rPr>
        <w:t>,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а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изузетно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и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ван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сједишта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изборне</w:t>
      </w:r>
      <w:r w:rsidR="00C27554" w:rsidRPr="00375916">
        <w:rPr>
          <w:rFonts w:ascii="Times New Roman" w:hAnsi="Times New Roman"/>
          <w:sz w:val="24"/>
        </w:rPr>
        <w:t xml:space="preserve"> </w:t>
      </w:r>
      <w:r w:rsidR="00E97796">
        <w:rPr>
          <w:rFonts w:ascii="Times New Roman" w:hAnsi="Times New Roman"/>
          <w:sz w:val="24"/>
        </w:rPr>
        <w:t>комисије</w:t>
      </w:r>
      <w:r w:rsidR="00C27554">
        <w:rPr>
          <w:rFonts w:ascii="Times New Roman" w:hAnsi="Times New Roman"/>
          <w:sz w:val="24"/>
        </w:rPr>
        <w:t>.</w:t>
      </w:r>
    </w:p>
    <w:p w:rsidR="00E16C74" w:rsidRDefault="00E16C74" w:rsidP="00C27554">
      <w:pPr>
        <w:pStyle w:val="BodyText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(</w:t>
      </w:r>
      <w:r w:rsidR="00C2755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</w:t>
      </w:r>
      <w:r w:rsidR="00714C32">
        <w:rPr>
          <w:rFonts w:ascii="Times New Roman" w:hAnsi="Times New Roman"/>
          <w:sz w:val="24"/>
        </w:rPr>
        <w:t>Сједнице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току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календарске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године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означавају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редним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бројем</w:t>
      </w:r>
      <w:r>
        <w:rPr>
          <w:rFonts w:ascii="Times New Roman" w:hAnsi="Times New Roman"/>
          <w:sz w:val="24"/>
        </w:rPr>
        <w:t>.</w:t>
      </w: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1</w:t>
      </w:r>
      <w:r w:rsidR="00375916">
        <w:rPr>
          <w:rFonts w:ascii="Times New Roman" w:hAnsi="Times New Roman"/>
          <w:b/>
          <w:bCs/>
          <w:sz w:val="24"/>
        </w:rPr>
        <w:t>1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Сазивање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сједнице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4E29AF" w:rsidRPr="00E97796" w:rsidRDefault="00714C32" w:rsidP="00E977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Сједнице</w:t>
      </w:r>
      <w:r w:rsidR="00E16C74" w:rsidRPr="003759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 w:rsidRPr="003759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E16C74" w:rsidRPr="0037591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сазива</w:t>
      </w:r>
      <w:r w:rsidR="00E16C74" w:rsidRPr="003759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предсједник</w:t>
      </w:r>
      <w:r w:rsidR="00E16C74" w:rsidRPr="003759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 w:rsidRPr="003759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писаним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путем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путем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телефона</w:t>
      </w:r>
      <w:r w:rsidR="00C27554">
        <w:rPr>
          <w:rFonts w:ascii="Times New Roman" w:hAnsi="Times New Roman"/>
          <w:sz w:val="24"/>
        </w:rPr>
        <w:t>.</w:t>
      </w:r>
      <w:r w:rsidR="00E16C74" w:rsidRPr="00375916">
        <w:rPr>
          <w:rFonts w:ascii="Times New Roman" w:hAnsi="Times New Roman"/>
          <w:sz w:val="24"/>
        </w:rPr>
        <w:t xml:space="preserve"> 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1</w:t>
      </w:r>
      <w:r w:rsidR="00C27554">
        <w:rPr>
          <w:rFonts w:ascii="Times New Roman" w:hAnsi="Times New Roman"/>
          <w:b/>
          <w:bCs/>
          <w:sz w:val="24"/>
        </w:rPr>
        <w:t>2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Позив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за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сједницу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E16C7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Позив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садржи</w:t>
      </w:r>
      <w:r>
        <w:rPr>
          <w:rFonts w:ascii="Times New Roman" w:hAnsi="Times New Roman"/>
          <w:sz w:val="24"/>
        </w:rPr>
        <w:t xml:space="preserve">: </w:t>
      </w:r>
      <w:r w:rsidR="00714C32">
        <w:rPr>
          <w:rFonts w:ascii="Times New Roman" w:hAnsi="Times New Roman"/>
          <w:sz w:val="24"/>
        </w:rPr>
        <w:t>датум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вријеме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мјесто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одржавања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приједлог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дневног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реда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обавјештење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томе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материјали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достављени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раније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који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материјал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доставља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уз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позив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ће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бити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достављени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накнадно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као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друга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обавјештења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напомене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значаја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одржавање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>
        <w:rPr>
          <w:rFonts w:ascii="Times New Roman" w:hAnsi="Times New Roman"/>
          <w:sz w:val="24"/>
        </w:rPr>
        <w:t>.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E16C74" w:rsidP="00C27554">
      <w:pPr>
        <w:pStyle w:val="BodyText"/>
        <w:rPr>
          <w:rFonts w:ascii="Times New Roman" w:hAnsi="Times New Roman"/>
          <w:sz w:val="24"/>
        </w:rPr>
      </w:pPr>
      <w:r w:rsidRPr="00FB00C0">
        <w:rPr>
          <w:rFonts w:ascii="Times New Roman" w:hAnsi="Times New Roman"/>
          <w:sz w:val="24"/>
        </w:rPr>
        <w:t xml:space="preserve">(2) </w:t>
      </w:r>
      <w:r w:rsidR="00714C32">
        <w:rPr>
          <w:rFonts w:ascii="Times New Roman" w:hAnsi="Times New Roman"/>
          <w:sz w:val="24"/>
        </w:rPr>
        <w:t>Позив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сједницу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Pr="00FB00C0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са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одговарајућим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материјалом</w:t>
      </w:r>
      <w:r w:rsidRPr="00FB00C0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доставља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члану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благовремено</w:t>
      </w:r>
      <w:r w:rsidR="00C2755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а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изузетно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због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кратких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рокова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самој</w:t>
      </w:r>
      <w:r w:rsidR="00C2755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сједници</w:t>
      </w:r>
      <w:r w:rsidR="00C275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76133" w:rsidRDefault="00076133">
      <w:pPr>
        <w:pStyle w:val="BodyText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1</w:t>
      </w:r>
      <w:r w:rsidR="002235E2">
        <w:rPr>
          <w:rFonts w:ascii="Times New Roman" w:hAnsi="Times New Roman"/>
          <w:b/>
          <w:bCs/>
          <w:sz w:val="24"/>
        </w:rPr>
        <w:t>3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Коресподентна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сједница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Pr="00FB00C0" w:rsidRDefault="00E16C74">
      <w:pPr>
        <w:pStyle w:val="BodyText"/>
        <w:rPr>
          <w:rFonts w:ascii="Times New Roman" w:hAnsi="Times New Roman"/>
          <w:sz w:val="24"/>
        </w:rPr>
      </w:pPr>
      <w:r w:rsidRPr="00FB00C0"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У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случају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немогућности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сазивања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E84BBD"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одржавања</w:t>
      </w:r>
      <w:r w:rsidR="00E84BBD"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редовне</w:t>
      </w:r>
      <w:r w:rsidR="00E84BBD"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због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недостатка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кворума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потребног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рад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C27554">
        <w:rPr>
          <w:rFonts w:ascii="Times New Roman" w:hAnsi="Times New Roman"/>
          <w:sz w:val="24"/>
        </w:rPr>
        <w:t>,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предсједник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може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сазвати</w:t>
      </w:r>
      <w:r w:rsidR="00E84BBD"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E84BBD"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одржати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коресподентну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сједницу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Pr="00FB00C0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C27554">
        <w:rPr>
          <w:rFonts w:ascii="Times New Roman" w:hAnsi="Times New Roman"/>
          <w:sz w:val="24"/>
        </w:rPr>
        <w:t>.</w:t>
      </w:r>
    </w:p>
    <w:p w:rsidR="00E16C74" w:rsidRDefault="00E16C74">
      <w:pPr>
        <w:pStyle w:val="BodyText"/>
        <w:rPr>
          <w:rFonts w:ascii="Times New Roman" w:hAnsi="Times New Roman"/>
          <w:b/>
          <w:bCs/>
          <w:sz w:val="24"/>
        </w:rPr>
      </w:pPr>
    </w:p>
    <w:p w:rsidR="00FB00C0" w:rsidRPr="00E97796" w:rsidRDefault="00E16C74" w:rsidP="00E97796">
      <w:pPr>
        <w:pStyle w:val="Body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(2) </w:t>
      </w:r>
      <w:r w:rsidR="00714C32">
        <w:rPr>
          <w:rFonts w:ascii="Times New Roman" w:hAnsi="Times New Roman"/>
          <w:sz w:val="24"/>
        </w:rPr>
        <w:t>Коресподентна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одржава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начин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налази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ван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сједишта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може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одлучивати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гласати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путем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телефона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линка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интернета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основу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обавјештења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заказивању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коресподентне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дневном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реду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предмету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одлучивања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чињеницама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релевантним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одлучивање</w:t>
      </w:r>
      <w:r>
        <w:rPr>
          <w:rFonts w:ascii="Times New Roman" w:hAnsi="Times New Roman"/>
          <w:sz w:val="24"/>
        </w:rPr>
        <w:t>.</w:t>
      </w:r>
    </w:p>
    <w:p w:rsidR="00076133" w:rsidRDefault="00076133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1</w:t>
      </w:r>
      <w:r w:rsidR="002235E2">
        <w:rPr>
          <w:rFonts w:ascii="Times New Roman" w:hAnsi="Times New Roman"/>
          <w:b/>
          <w:bCs/>
          <w:sz w:val="24"/>
        </w:rPr>
        <w:t>4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 w:rsidP="00E97796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714C32">
        <w:rPr>
          <w:rFonts w:ascii="Times New Roman" w:hAnsi="Times New Roman"/>
          <w:b/>
          <w:sz w:val="24"/>
        </w:rPr>
        <w:t>Предлагање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нових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тачака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дневног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реда</w:t>
      </w:r>
      <w:r>
        <w:rPr>
          <w:rFonts w:ascii="Times New Roman" w:hAnsi="Times New Roman"/>
          <w:b/>
          <w:sz w:val="24"/>
        </w:rPr>
        <w:t>)</w:t>
      </w:r>
    </w:p>
    <w:p w:rsidR="00E97796" w:rsidRPr="00E97796" w:rsidRDefault="00E97796" w:rsidP="00E97796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4E29AF" w:rsidRPr="00E97796" w:rsidRDefault="00714C32" w:rsidP="00E977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Члан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E16C7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има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</w:t>
      </w:r>
      <w:r>
        <w:rPr>
          <w:rFonts w:ascii="Times New Roman" w:hAnsi="Times New Roman"/>
          <w:sz w:val="24"/>
          <w:lang w:val="hr-BA"/>
        </w:rPr>
        <w:t>жити</w:t>
      </w:r>
      <w:r w:rsidR="00E16C74">
        <w:rPr>
          <w:rFonts w:ascii="Times New Roman" w:hAnsi="Times New Roman"/>
          <w:sz w:val="24"/>
          <w:lang w:val="hr-BA"/>
        </w:rPr>
        <w:t xml:space="preserve"> </w:t>
      </w:r>
      <w:r>
        <w:rPr>
          <w:rFonts w:ascii="Times New Roman" w:hAnsi="Times New Roman"/>
          <w:sz w:val="24"/>
        </w:rPr>
        <w:t>нову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тачку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приједлог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дневног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писаној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предсједнику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9768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CE511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</w:t>
      </w:r>
      <w:r w:rsidR="00CE51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року</w:t>
      </w:r>
      <w:r w:rsidR="00CE51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 w:rsidR="00CE511B">
        <w:rPr>
          <w:rFonts w:ascii="Times New Roman" w:hAnsi="Times New Roman"/>
          <w:sz w:val="24"/>
        </w:rPr>
        <w:t xml:space="preserve"> </w:t>
      </w:r>
      <w:r w:rsidR="00CE511B" w:rsidRPr="00F7351E">
        <w:rPr>
          <w:rFonts w:ascii="Times New Roman" w:hAnsi="Times New Roman"/>
          <w:sz w:val="24"/>
        </w:rPr>
        <w:t>24</w:t>
      </w:r>
      <w:r w:rsidR="00E16C74" w:rsidRPr="00F735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сата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пријема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обавјештења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сједници</w:t>
      </w:r>
      <w:r w:rsidR="00E16C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чему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обавјештавају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чланови</w:t>
      </w:r>
      <w:r w:rsidR="00DA2EF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C2755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изузетно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C27554">
        <w:rPr>
          <w:rFonts w:ascii="Times New Roman" w:hAnsi="Times New Roman"/>
          <w:sz w:val="24"/>
        </w:rPr>
        <w:t xml:space="preserve"> 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почетку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сједнице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C275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2235E2">
        <w:rPr>
          <w:rFonts w:ascii="Times New Roman" w:hAnsi="Times New Roman"/>
          <w:sz w:val="24"/>
        </w:rPr>
        <w:t>.</w:t>
      </w:r>
    </w:p>
    <w:p w:rsidR="00076133" w:rsidRDefault="00076133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 w:rsidRPr="00F7351E">
        <w:rPr>
          <w:rFonts w:ascii="Times New Roman" w:hAnsi="Times New Roman"/>
          <w:b/>
          <w:bCs/>
          <w:sz w:val="24"/>
        </w:rPr>
        <w:t xml:space="preserve"> 1</w:t>
      </w:r>
      <w:r w:rsidR="002235E2" w:rsidRPr="00F7351E">
        <w:rPr>
          <w:rFonts w:ascii="Times New Roman" w:hAnsi="Times New Roman"/>
          <w:b/>
          <w:bCs/>
          <w:sz w:val="24"/>
        </w:rPr>
        <w:t>5</w:t>
      </w:r>
      <w:r w:rsidR="00E16C74" w:rsidRPr="00F7351E">
        <w:rPr>
          <w:rFonts w:ascii="Times New Roman" w:hAnsi="Times New Roman"/>
          <w:b/>
          <w:bCs/>
          <w:sz w:val="24"/>
        </w:rPr>
        <w:t>.</w:t>
      </w:r>
    </w:p>
    <w:p w:rsidR="00E16C74" w:rsidRDefault="00AC38C3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Акти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изборне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комисије</w:t>
      </w:r>
      <w:r w:rsidR="00E16C74"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rPr>
          <w:rFonts w:ascii="Times New Roman" w:hAnsi="Times New Roman"/>
          <w:sz w:val="24"/>
        </w:rPr>
      </w:pPr>
    </w:p>
    <w:p w:rsidR="00E16C74" w:rsidRDefault="00E97796">
      <w:pPr>
        <w:pStyle w:val="BodyText"/>
        <w:rPr>
          <w:rFonts w:ascii="Times New Roman" w:hAnsi="Times New Roman"/>
          <w:sz w:val="24"/>
          <w:lang w:val="hr-BA"/>
        </w:rPr>
      </w:pPr>
      <w:r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зборна</w:t>
      </w:r>
      <w:r w:rsidR="002235E2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комисија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складу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законом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доноси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овај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Пословник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као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остала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акта</w:t>
      </w:r>
      <w:r w:rsidR="00E16C74">
        <w:rPr>
          <w:rFonts w:ascii="Times New Roman" w:hAnsi="Times New Roman"/>
          <w:sz w:val="24"/>
        </w:rPr>
        <w:t xml:space="preserve">: </w:t>
      </w:r>
      <w:r w:rsidR="00714C32">
        <w:rPr>
          <w:rFonts w:ascii="Times New Roman" w:hAnsi="Times New Roman"/>
          <w:sz w:val="24"/>
        </w:rPr>
        <w:t>одлуке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рјешења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  <w:lang w:val="hr-BA"/>
        </w:rPr>
        <w:t>закључке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инструкције</w:t>
      </w:r>
      <w:r w:rsidR="00E16C74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препоруке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  <w:lang w:val="hr-BA"/>
        </w:rPr>
        <w:t>и</w:t>
      </w:r>
      <w:r w:rsidR="00E16C74">
        <w:rPr>
          <w:rFonts w:ascii="Times New Roman" w:hAnsi="Times New Roman"/>
          <w:sz w:val="24"/>
          <w:lang w:val="hr-BA"/>
        </w:rPr>
        <w:t xml:space="preserve"> </w:t>
      </w:r>
      <w:r w:rsidR="00714C32">
        <w:rPr>
          <w:rFonts w:ascii="Times New Roman" w:hAnsi="Times New Roman"/>
          <w:sz w:val="24"/>
          <w:lang w:val="hr-BA"/>
        </w:rPr>
        <w:t>мишљења</w:t>
      </w:r>
      <w:r w:rsidR="00E16C74">
        <w:rPr>
          <w:rFonts w:ascii="Times New Roman" w:hAnsi="Times New Roman"/>
          <w:sz w:val="24"/>
          <w:lang w:val="hr-BA"/>
        </w:rPr>
        <w:t xml:space="preserve"> (</w:t>
      </w:r>
      <w:r w:rsidR="00714C32">
        <w:rPr>
          <w:rFonts w:ascii="Times New Roman" w:hAnsi="Times New Roman"/>
          <w:sz w:val="24"/>
          <w:lang w:val="hr-BA"/>
        </w:rPr>
        <w:t>у</w:t>
      </w:r>
      <w:r w:rsidR="00E16C74">
        <w:rPr>
          <w:rFonts w:ascii="Times New Roman" w:hAnsi="Times New Roman"/>
          <w:sz w:val="24"/>
          <w:lang w:val="hr-BA"/>
        </w:rPr>
        <w:t xml:space="preserve"> </w:t>
      </w:r>
      <w:r w:rsidR="00714C32">
        <w:rPr>
          <w:rFonts w:ascii="Times New Roman" w:hAnsi="Times New Roman"/>
          <w:sz w:val="24"/>
          <w:lang w:val="hr-BA"/>
        </w:rPr>
        <w:t>даљем</w:t>
      </w:r>
      <w:r w:rsidR="00E16C74">
        <w:rPr>
          <w:rFonts w:ascii="Times New Roman" w:hAnsi="Times New Roman"/>
          <w:sz w:val="24"/>
          <w:lang w:val="hr-BA"/>
        </w:rPr>
        <w:t xml:space="preserve"> </w:t>
      </w:r>
      <w:r w:rsidR="00714C32">
        <w:rPr>
          <w:rFonts w:ascii="Times New Roman" w:hAnsi="Times New Roman"/>
          <w:sz w:val="24"/>
          <w:lang w:val="hr-BA"/>
        </w:rPr>
        <w:t>тексту</w:t>
      </w:r>
      <w:r w:rsidR="00E16C74">
        <w:rPr>
          <w:rFonts w:ascii="Times New Roman" w:hAnsi="Times New Roman"/>
          <w:sz w:val="24"/>
          <w:lang w:val="hr-BA"/>
        </w:rPr>
        <w:t xml:space="preserve">: </w:t>
      </w:r>
      <w:r w:rsidR="00714C32">
        <w:rPr>
          <w:rFonts w:ascii="Times New Roman" w:hAnsi="Times New Roman"/>
          <w:sz w:val="24"/>
          <w:lang w:val="hr-BA"/>
        </w:rPr>
        <w:t>акти</w:t>
      </w:r>
      <w:r w:rsidR="00E16C74">
        <w:rPr>
          <w:rFonts w:ascii="Times New Roman" w:hAnsi="Times New Roman"/>
          <w:sz w:val="24"/>
          <w:lang w:val="hr-BA"/>
        </w:rPr>
        <w:t>).</w:t>
      </w:r>
    </w:p>
    <w:p w:rsidR="00E97796" w:rsidRDefault="00E97796">
      <w:pPr>
        <w:pStyle w:val="BodyText"/>
        <w:rPr>
          <w:rFonts w:ascii="Times New Roman" w:hAnsi="Times New Roman"/>
          <w:sz w:val="24"/>
          <w:lang w:val="hr-BA"/>
        </w:rPr>
      </w:pPr>
    </w:p>
    <w:p w:rsidR="00E97796" w:rsidRDefault="00E97796">
      <w:pPr>
        <w:pStyle w:val="BodyText"/>
        <w:rPr>
          <w:rFonts w:ascii="Times New Roman" w:hAnsi="Times New Roman"/>
          <w:sz w:val="24"/>
          <w:lang w:val="hr-BA"/>
        </w:rPr>
      </w:pPr>
    </w:p>
    <w:p w:rsidR="00E97796" w:rsidRDefault="00E97796">
      <w:pPr>
        <w:pStyle w:val="BodyText"/>
        <w:rPr>
          <w:rFonts w:ascii="Times New Roman" w:hAnsi="Times New Roman"/>
          <w:sz w:val="24"/>
        </w:rPr>
      </w:pPr>
    </w:p>
    <w:p w:rsidR="001D1F16" w:rsidRDefault="001D1F16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</w:t>
      </w:r>
      <w:r w:rsidR="00E84BBD">
        <w:rPr>
          <w:rFonts w:ascii="Times New Roman" w:hAnsi="Times New Roman"/>
          <w:b/>
          <w:bCs/>
          <w:sz w:val="24"/>
        </w:rPr>
        <w:t>1</w:t>
      </w:r>
      <w:r w:rsidR="002235E2">
        <w:rPr>
          <w:rFonts w:ascii="Times New Roman" w:hAnsi="Times New Roman"/>
          <w:b/>
          <w:bCs/>
          <w:sz w:val="24"/>
        </w:rPr>
        <w:t>6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Материјали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за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сједницу</w:t>
      </w:r>
      <w:r>
        <w:rPr>
          <w:rFonts w:ascii="Times New Roman" w:hAnsi="Times New Roman"/>
          <w:b/>
          <w:bCs/>
          <w:sz w:val="24"/>
        </w:rPr>
        <w:t>)</w:t>
      </w:r>
    </w:p>
    <w:p w:rsidR="001D1F16" w:rsidRDefault="001D1F16">
      <w:pPr>
        <w:pStyle w:val="BodyText"/>
        <w:rPr>
          <w:rFonts w:ascii="Times New Roman" w:hAnsi="Times New Roman"/>
          <w:sz w:val="24"/>
        </w:rPr>
      </w:pPr>
    </w:p>
    <w:p w:rsidR="00E16C74" w:rsidRPr="00FB00C0" w:rsidRDefault="00E16C74">
      <w:pPr>
        <w:pStyle w:val="BodyText"/>
        <w:rPr>
          <w:rFonts w:ascii="Times New Roman" w:hAnsi="Times New Roman"/>
          <w:bCs/>
          <w:sz w:val="24"/>
        </w:rPr>
      </w:pPr>
      <w:r w:rsidRPr="00FB00C0">
        <w:rPr>
          <w:rFonts w:ascii="Times New Roman" w:hAnsi="Times New Roman"/>
          <w:bCs/>
          <w:sz w:val="24"/>
        </w:rPr>
        <w:t xml:space="preserve">(1) </w:t>
      </w:r>
      <w:r w:rsidR="00714C32">
        <w:rPr>
          <w:rFonts w:ascii="Times New Roman" w:hAnsi="Times New Roman"/>
          <w:bCs/>
          <w:sz w:val="24"/>
        </w:rPr>
        <w:t>Све</w:t>
      </w:r>
      <w:r w:rsidR="005A099D"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материјале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за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разматрање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на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сједници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изборне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комисије</w:t>
      </w:r>
      <w:r w:rsidRPr="00FB00C0">
        <w:rPr>
          <w:rFonts w:ascii="Times New Roman" w:hAnsi="Times New Roman"/>
          <w:bCs/>
          <w:sz w:val="24"/>
        </w:rPr>
        <w:t xml:space="preserve">, </w:t>
      </w:r>
      <w:r w:rsidR="00714C32">
        <w:rPr>
          <w:rFonts w:ascii="Times New Roman" w:hAnsi="Times New Roman"/>
          <w:bCs/>
          <w:sz w:val="24"/>
        </w:rPr>
        <w:t>предсједник</w:t>
      </w:r>
      <w:r w:rsidR="002235E2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или</w:t>
      </w:r>
      <w:r w:rsidR="002235E2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секретар</w:t>
      </w:r>
      <w:r w:rsidR="00DA2EF4">
        <w:rPr>
          <w:rFonts w:ascii="Times New Roman" w:hAnsi="Times New Roman"/>
          <w:bCs/>
          <w:sz w:val="24"/>
        </w:rPr>
        <w:t xml:space="preserve"> (</w:t>
      </w:r>
      <w:r w:rsidR="00714C32">
        <w:rPr>
          <w:rFonts w:ascii="Times New Roman" w:hAnsi="Times New Roman"/>
          <w:bCs/>
          <w:sz w:val="24"/>
        </w:rPr>
        <w:t>ако</w:t>
      </w:r>
      <w:r w:rsidR="00DA2EF4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га</w:t>
      </w:r>
      <w:r w:rsidR="00DA2EF4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има</w:t>
      </w:r>
      <w:r w:rsidR="00DA2EF4">
        <w:rPr>
          <w:rFonts w:ascii="Times New Roman" w:hAnsi="Times New Roman"/>
          <w:bCs/>
          <w:sz w:val="24"/>
        </w:rPr>
        <w:t>)</w:t>
      </w:r>
      <w:r w:rsidR="00EE5707" w:rsidRPr="00FB00C0">
        <w:rPr>
          <w:rFonts w:ascii="Times New Roman" w:hAnsi="Times New Roman"/>
          <w:b/>
          <w:bCs/>
          <w:sz w:val="24"/>
        </w:rPr>
        <w:t>,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доставља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члану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изборне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комисије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у</w:t>
      </w:r>
      <w:r w:rsidRPr="00FB00C0">
        <w:rPr>
          <w:rFonts w:ascii="Times New Roman" w:hAnsi="Times New Roman"/>
          <w:bCs/>
          <w:sz w:val="24"/>
        </w:rPr>
        <w:t xml:space="preserve"> </w:t>
      </w:r>
      <w:r w:rsidR="00714C32">
        <w:rPr>
          <w:rFonts w:ascii="Times New Roman" w:hAnsi="Times New Roman"/>
          <w:bCs/>
          <w:sz w:val="24"/>
        </w:rPr>
        <w:t>облику</w:t>
      </w:r>
      <w:r w:rsidRPr="00FB00C0">
        <w:rPr>
          <w:rFonts w:ascii="Times New Roman" w:hAnsi="Times New Roman"/>
          <w:bCs/>
          <w:sz w:val="24"/>
        </w:rPr>
        <w:t>:</w:t>
      </w:r>
    </w:p>
    <w:p w:rsidR="00E16C74" w:rsidRPr="00FB00C0" w:rsidRDefault="00E16C74" w:rsidP="00301AED">
      <w:pPr>
        <w:pStyle w:val="BodyText"/>
        <w:rPr>
          <w:rFonts w:ascii="Times New Roman" w:hAnsi="Times New Roman"/>
          <w:sz w:val="24"/>
        </w:rPr>
      </w:pPr>
    </w:p>
    <w:p w:rsidR="00E16C74" w:rsidRDefault="00714C32" w:rsidP="002235E2">
      <w:pPr>
        <w:pStyle w:val="BodyText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нацрта</w:t>
      </w:r>
      <w:r w:rsidR="00E16C74" w:rsidRP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финанцијског</w:t>
      </w:r>
      <w:r w:rsidR="00E16C74" w:rsidRP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 w:rsidR="00E16C74" w:rsidRP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2235E2">
        <w:rPr>
          <w:rFonts w:ascii="Times New Roman" w:hAnsi="Times New Roman"/>
          <w:sz w:val="24"/>
        </w:rPr>
        <w:t xml:space="preserve">, </w:t>
      </w:r>
    </w:p>
    <w:p w:rsidR="00E16C74" w:rsidRPr="00FB00C0" w:rsidRDefault="00714C32">
      <w:pPr>
        <w:pStyle w:val="BodyText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приједлога</w:t>
      </w:r>
      <w:r w:rsid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пословника</w:t>
      </w:r>
      <w:r w:rsidR="00E16C74" w:rsidRPr="00FB00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одлука</w:t>
      </w:r>
      <w:r w:rsidR="00E16C74" w:rsidRPr="00FB00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закључака</w:t>
      </w:r>
      <w:r w:rsidR="00E16C74" w:rsidRPr="00FB00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рјешења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аката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који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доноси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изборна</w:t>
      </w:r>
      <w:r w:rsidR="00E16C74" w:rsidRPr="00FB00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комисија</w:t>
      </w:r>
      <w:r w:rsidR="00E16C74" w:rsidRPr="00FB00C0">
        <w:rPr>
          <w:rFonts w:ascii="Times New Roman" w:hAnsi="Times New Roman"/>
          <w:sz w:val="24"/>
        </w:rPr>
        <w:t>,</w:t>
      </w:r>
    </w:p>
    <w:p w:rsidR="00E16C74" w:rsidRDefault="00714C32" w:rsidP="00EE5707">
      <w:pPr>
        <w:pStyle w:val="BodyText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програма</w:t>
      </w:r>
      <w:r w:rsidR="00E84BBD" w:rsidRPr="00FB00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планова</w:t>
      </w:r>
      <w:r w:rsidR="00E84BBD" w:rsidRPr="00FB00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анализа</w:t>
      </w:r>
      <w:r w:rsidR="002235E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информација</w:t>
      </w:r>
      <w:r w:rsid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2235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извјештаја</w:t>
      </w:r>
      <w:r w:rsidR="002235E2">
        <w:rPr>
          <w:rFonts w:ascii="Times New Roman" w:hAnsi="Times New Roman"/>
          <w:sz w:val="24"/>
        </w:rPr>
        <w:t xml:space="preserve">. </w:t>
      </w:r>
    </w:p>
    <w:p w:rsidR="00301AED" w:rsidRPr="00FB00C0" w:rsidRDefault="00301AED" w:rsidP="00301AED">
      <w:pPr>
        <w:pStyle w:val="BodyText"/>
        <w:ind w:left="1200"/>
        <w:rPr>
          <w:rFonts w:ascii="Times New Roman" w:hAnsi="Times New Roman"/>
          <w:sz w:val="24"/>
        </w:rPr>
      </w:pPr>
    </w:p>
    <w:p w:rsidR="00E16C74" w:rsidRPr="00FB00C0" w:rsidRDefault="00301AED">
      <w:pPr>
        <w:pStyle w:val="BodyText"/>
        <w:rPr>
          <w:rFonts w:ascii="Times New Roman" w:hAnsi="Times New Roman"/>
          <w:sz w:val="24"/>
        </w:rPr>
      </w:pPr>
      <w:r w:rsidRPr="00037DCF">
        <w:rPr>
          <w:rFonts w:ascii="Times New Roman" w:hAnsi="Times New Roman"/>
          <w:sz w:val="24"/>
        </w:rPr>
        <w:t xml:space="preserve">(2) </w:t>
      </w:r>
      <w:r w:rsidR="00714C32">
        <w:rPr>
          <w:rFonts w:ascii="Times New Roman" w:hAnsi="Times New Roman"/>
          <w:sz w:val="24"/>
        </w:rPr>
        <w:t>Административно</w:t>
      </w:r>
      <w:r w:rsidRPr="00037DCF">
        <w:rPr>
          <w:rFonts w:ascii="Times New Roman" w:hAnsi="Times New Roman"/>
          <w:sz w:val="24"/>
        </w:rPr>
        <w:t>-</w:t>
      </w:r>
      <w:r w:rsidR="00714C32">
        <w:rPr>
          <w:rFonts w:ascii="Times New Roman" w:hAnsi="Times New Roman"/>
          <w:sz w:val="24"/>
        </w:rPr>
        <w:t>техничке</w:t>
      </w:r>
      <w:r w:rsidRPr="00037DCF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послове</w:t>
      </w:r>
      <w:r w:rsidRPr="00037DCF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</w:t>
      </w:r>
      <w:r w:rsidRPr="00037DCF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потребе</w:t>
      </w:r>
      <w:r w:rsidRPr="00037DCF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Pr="00037DCF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Pr="00037DCF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обавља</w:t>
      </w:r>
      <w:r w:rsidR="00E97796">
        <w:rPr>
          <w:rFonts w:ascii="Times New Roman" w:hAnsi="Times New Roman"/>
          <w:sz w:val="24"/>
        </w:rPr>
        <w:t xml:space="preserve"> предсједник изборне комисије или члан којег овласти предсједник.</w:t>
      </w:r>
    </w:p>
    <w:p w:rsidR="00E16C74" w:rsidRDefault="00E16C7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Члан</w:t>
      </w:r>
      <w:r w:rsidR="00E16C74">
        <w:rPr>
          <w:rFonts w:ascii="Times New Roman" w:hAnsi="Times New Roman"/>
          <w:b/>
          <w:sz w:val="24"/>
        </w:rPr>
        <w:t xml:space="preserve"> </w:t>
      </w:r>
      <w:r w:rsidR="00906A01">
        <w:rPr>
          <w:rFonts w:ascii="Times New Roman" w:hAnsi="Times New Roman"/>
          <w:b/>
          <w:sz w:val="24"/>
        </w:rPr>
        <w:t>17</w:t>
      </w:r>
      <w:r w:rsidR="00E16C74">
        <w:rPr>
          <w:rFonts w:ascii="Times New Roman" w:hAnsi="Times New Roman"/>
          <w:b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</w:t>
      </w:r>
      <w:r w:rsidR="00714C32">
        <w:rPr>
          <w:rFonts w:ascii="Times New Roman" w:hAnsi="Times New Roman"/>
          <w:b/>
          <w:sz w:val="24"/>
        </w:rPr>
        <w:t>Присуство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сједници</w:t>
      </w:r>
      <w:r>
        <w:rPr>
          <w:rFonts w:ascii="Times New Roman" w:hAnsi="Times New Roman"/>
          <w:b/>
          <w:sz w:val="24"/>
        </w:rPr>
        <w:t>)</w:t>
      </w:r>
    </w:p>
    <w:p w:rsidR="00E16C74" w:rsidRDefault="00E16C74">
      <w:pPr>
        <w:pStyle w:val="NormalWeb"/>
        <w:jc w:val="both"/>
      </w:pPr>
      <w:r>
        <w:t xml:space="preserve">(1) </w:t>
      </w:r>
      <w:r w:rsidR="00714C32">
        <w:t>Сједницама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 </w:t>
      </w:r>
      <w:r w:rsidR="00714C32">
        <w:t>присуствују</w:t>
      </w:r>
      <w:r>
        <w:t xml:space="preserve"> </w:t>
      </w:r>
      <w:r w:rsidR="00714C32">
        <w:t>чланови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, </w:t>
      </w:r>
      <w:r w:rsidR="00714C32">
        <w:t>секретар</w:t>
      </w:r>
      <w:r>
        <w:t xml:space="preserve"> </w:t>
      </w:r>
      <w:r w:rsidR="00714C32">
        <w:t>и</w:t>
      </w:r>
      <w:r>
        <w:t xml:space="preserve"> </w:t>
      </w:r>
      <w:r w:rsidR="00714C32">
        <w:t>друге</w:t>
      </w:r>
      <w:r>
        <w:t xml:space="preserve"> </w:t>
      </w:r>
      <w:r w:rsidR="00714C32">
        <w:t>особе</w:t>
      </w:r>
      <w:r>
        <w:t xml:space="preserve"> </w:t>
      </w:r>
      <w:r w:rsidR="00714C32">
        <w:t>које</w:t>
      </w:r>
      <w:r>
        <w:t xml:space="preserve"> </w:t>
      </w:r>
      <w:r w:rsidR="00714C32">
        <w:t>су</w:t>
      </w:r>
      <w:r>
        <w:t xml:space="preserve"> </w:t>
      </w:r>
      <w:r w:rsidR="00714C32">
        <w:t>позване</w:t>
      </w:r>
      <w:r>
        <w:t xml:space="preserve"> </w:t>
      </w:r>
      <w:r w:rsidR="00714C32">
        <w:t>на</w:t>
      </w:r>
      <w:r>
        <w:t xml:space="preserve"> </w:t>
      </w:r>
      <w:r w:rsidR="00714C32">
        <w:t>сједницу</w:t>
      </w:r>
      <w:r>
        <w:t xml:space="preserve">. </w:t>
      </w:r>
    </w:p>
    <w:p w:rsidR="00E16C74" w:rsidRDefault="00E16C74">
      <w:pPr>
        <w:pStyle w:val="NormalWeb"/>
        <w:jc w:val="both"/>
      </w:pPr>
      <w:r>
        <w:t xml:space="preserve">(2) </w:t>
      </w:r>
      <w:r w:rsidR="00714C32">
        <w:t>Члан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 </w:t>
      </w:r>
      <w:r w:rsidR="00714C32">
        <w:t>који</w:t>
      </w:r>
      <w:r>
        <w:t xml:space="preserve"> </w:t>
      </w:r>
      <w:r w:rsidR="00714C32">
        <w:t>је</w:t>
      </w:r>
      <w:r>
        <w:t xml:space="preserve"> </w:t>
      </w:r>
      <w:r w:rsidR="00714C32">
        <w:t>спријечен</w:t>
      </w:r>
      <w:r>
        <w:t xml:space="preserve"> </w:t>
      </w:r>
      <w:r w:rsidR="00714C32">
        <w:t>присуствовати</w:t>
      </w:r>
      <w:r>
        <w:t xml:space="preserve"> </w:t>
      </w:r>
      <w:r w:rsidR="00714C32">
        <w:t>сједници</w:t>
      </w:r>
      <w:r>
        <w:t xml:space="preserve">, </w:t>
      </w:r>
      <w:r w:rsidR="00714C32">
        <w:t>или</w:t>
      </w:r>
      <w:r>
        <w:t xml:space="preserve"> </w:t>
      </w:r>
      <w:r w:rsidR="00714C32">
        <w:t>који</w:t>
      </w:r>
      <w:r>
        <w:t xml:space="preserve"> </w:t>
      </w:r>
      <w:r w:rsidR="00714C32">
        <w:t>мора</w:t>
      </w:r>
      <w:r>
        <w:t xml:space="preserve"> </w:t>
      </w:r>
      <w:r w:rsidR="00714C32">
        <w:t>напустити</w:t>
      </w:r>
      <w:r>
        <w:t xml:space="preserve"> </w:t>
      </w:r>
      <w:r w:rsidR="00714C32">
        <w:t>сједницу</w:t>
      </w:r>
      <w:r>
        <w:t xml:space="preserve"> </w:t>
      </w:r>
      <w:r w:rsidR="00714C32">
        <w:t>за</w:t>
      </w:r>
      <w:r>
        <w:t xml:space="preserve"> </w:t>
      </w:r>
      <w:r w:rsidR="00714C32">
        <w:t>вријеме</w:t>
      </w:r>
      <w:r>
        <w:t xml:space="preserve"> </w:t>
      </w:r>
      <w:r w:rsidR="00714C32">
        <w:t>њеног</w:t>
      </w:r>
      <w:r>
        <w:t xml:space="preserve"> </w:t>
      </w:r>
      <w:r w:rsidR="00714C32">
        <w:t>трајања</w:t>
      </w:r>
      <w:r>
        <w:t xml:space="preserve">, </w:t>
      </w:r>
      <w:r w:rsidR="00714C32">
        <w:t>дужан</w:t>
      </w:r>
      <w:r>
        <w:t xml:space="preserve"> </w:t>
      </w:r>
      <w:r w:rsidR="00714C32">
        <w:t>је</w:t>
      </w:r>
      <w:r>
        <w:t xml:space="preserve"> </w:t>
      </w:r>
      <w:r w:rsidR="00714C32">
        <w:t>благовремено</w:t>
      </w:r>
      <w:r>
        <w:t xml:space="preserve"> </w:t>
      </w:r>
      <w:r w:rsidR="00714C32">
        <w:t>обавијестити</w:t>
      </w:r>
      <w:r>
        <w:t xml:space="preserve"> </w:t>
      </w:r>
      <w:r w:rsidR="00714C32">
        <w:t>предсједника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 </w:t>
      </w:r>
      <w:r w:rsidR="00714C32">
        <w:t>и</w:t>
      </w:r>
      <w:r>
        <w:t xml:space="preserve"> </w:t>
      </w:r>
      <w:r w:rsidR="00714C32">
        <w:t>изнијети</w:t>
      </w:r>
      <w:r>
        <w:t xml:space="preserve"> </w:t>
      </w:r>
      <w:r w:rsidR="00714C32">
        <w:t>разлоге</w:t>
      </w:r>
      <w:r>
        <w:t xml:space="preserve"> </w:t>
      </w:r>
      <w:r w:rsidR="00714C32">
        <w:t>свог</w:t>
      </w:r>
      <w:r>
        <w:t xml:space="preserve"> </w:t>
      </w:r>
      <w:r w:rsidR="00714C32">
        <w:t>одсуства</w:t>
      </w:r>
      <w:r>
        <w:t xml:space="preserve">. 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Члан</w:t>
      </w:r>
      <w:r w:rsidR="00E16C74" w:rsidRPr="00037DCF">
        <w:rPr>
          <w:rFonts w:ascii="Times New Roman" w:hAnsi="Times New Roman"/>
          <w:b/>
          <w:sz w:val="24"/>
        </w:rPr>
        <w:t xml:space="preserve"> </w:t>
      </w:r>
      <w:r w:rsidR="00906A01" w:rsidRPr="00037DCF">
        <w:rPr>
          <w:rFonts w:ascii="Times New Roman" w:hAnsi="Times New Roman"/>
          <w:b/>
          <w:sz w:val="24"/>
        </w:rPr>
        <w:t>18</w:t>
      </w:r>
      <w:r w:rsidR="00E16C74" w:rsidRPr="00037DCF">
        <w:rPr>
          <w:rFonts w:ascii="Times New Roman" w:hAnsi="Times New Roman"/>
          <w:b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714C32">
        <w:rPr>
          <w:rFonts w:ascii="Times New Roman" w:hAnsi="Times New Roman"/>
          <w:b/>
          <w:sz w:val="24"/>
        </w:rPr>
        <w:t>Ток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сједнице</w:t>
      </w:r>
      <w:r>
        <w:rPr>
          <w:rFonts w:ascii="Times New Roman" w:hAnsi="Times New Roman"/>
          <w:b/>
          <w:sz w:val="24"/>
        </w:rPr>
        <w:t>)</w:t>
      </w:r>
    </w:p>
    <w:p w:rsidR="00E16C74" w:rsidRDefault="00E16C74">
      <w:pPr>
        <w:pStyle w:val="NormalWeb"/>
        <w:jc w:val="both"/>
      </w:pPr>
      <w:r>
        <w:t xml:space="preserve">(1) </w:t>
      </w:r>
      <w:r w:rsidR="00714C32">
        <w:t>На</w:t>
      </w:r>
      <w:r>
        <w:t xml:space="preserve"> </w:t>
      </w:r>
      <w:r w:rsidR="00714C32">
        <w:t>почетку</w:t>
      </w:r>
      <w:r>
        <w:t xml:space="preserve"> </w:t>
      </w:r>
      <w:r w:rsidR="00714C32">
        <w:t>сједнице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, </w:t>
      </w:r>
      <w:r w:rsidR="00714C32">
        <w:t>предсједник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  </w:t>
      </w:r>
      <w:r w:rsidR="00714C32">
        <w:t>констатује</w:t>
      </w:r>
      <w:r>
        <w:t xml:space="preserve"> </w:t>
      </w:r>
      <w:r w:rsidR="00714C32">
        <w:t>потребан</w:t>
      </w:r>
      <w:r>
        <w:t xml:space="preserve"> </w:t>
      </w:r>
      <w:r w:rsidR="00714C32">
        <w:t>кворум</w:t>
      </w:r>
      <w:r>
        <w:t xml:space="preserve"> </w:t>
      </w:r>
      <w:r w:rsidR="00714C32">
        <w:t>за</w:t>
      </w:r>
      <w:r>
        <w:t xml:space="preserve"> </w:t>
      </w:r>
      <w:r w:rsidR="00714C32">
        <w:t>одржавање</w:t>
      </w:r>
      <w:r>
        <w:t xml:space="preserve"> </w:t>
      </w:r>
      <w:r w:rsidR="00714C32">
        <w:t>сједнице</w:t>
      </w:r>
      <w:r>
        <w:t xml:space="preserve">. </w:t>
      </w:r>
      <w:r w:rsidR="00714C32">
        <w:t>Сједница</w:t>
      </w:r>
      <w:r>
        <w:t xml:space="preserve"> </w:t>
      </w:r>
      <w:r w:rsidR="00714C32">
        <w:t>се</w:t>
      </w:r>
      <w:r>
        <w:t xml:space="preserve"> </w:t>
      </w:r>
      <w:r w:rsidR="00714C32">
        <w:t>може</w:t>
      </w:r>
      <w:r>
        <w:t xml:space="preserve"> </w:t>
      </w:r>
      <w:r w:rsidR="00714C32">
        <w:t>одржати</w:t>
      </w:r>
      <w:r>
        <w:t xml:space="preserve"> </w:t>
      </w:r>
      <w:r w:rsidR="00714C32">
        <w:t>ако</w:t>
      </w:r>
      <w:r>
        <w:t xml:space="preserve"> </w:t>
      </w:r>
      <w:r w:rsidR="00714C32">
        <w:t>истој</w:t>
      </w:r>
      <w:r>
        <w:t xml:space="preserve"> </w:t>
      </w:r>
      <w:r w:rsidR="00714C32">
        <w:t>присуствује</w:t>
      </w:r>
      <w:r>
        <w:t xml:space="preserve"> </w:t>
      </w:r>
      <w:r w:rsidR="00714C32">
        <w:t>већина</w:t>
      </w:r>
      <w:r w:rsidR="00906A01">
        <w:t xml:space="preserve"> </w:t>
      </w:r>
      <w:r>
        <w:t xml:space="preserve"> </w:t>
      </w:r>
      <w:r w:rsidR="00714C32">
        <w:t>чланова</w:t>
      </w:r>
      <w:r>
        <w:t xml:space="preserve">  </w:t>
      </w:r>
      <w:r w:rsidR="00714C32">
        <w:t>изборне</w:t>
      </w:r>
      <w:r>
        <w:t xml:space="preserve"> </w:t>
      </w:r>
      <w:r w:rsidR="00714C32">
        <w:t>комисије</w:t>
      </w:r>
      <w:r w:rsidR="00906A01">
        <w:t>.</w:t>
      </w:r>
    </w:p>
    <w:p w:rsidR="00E16C74" w:rsidRPr="00F93B75" w:rsidRDefault="00E16C74">
      <w:pPr>
        <w:pStyle w:val="NormalWeb"/>
        <w:jc w:val="both"/>
        <w:rPr>
          <w:b/>
          <w:u w:val="single"/>
        </w:rPr>
      </w:pPr>
      <w:r>
        <w:t xml:space="preserve">(2) </w:t>
      </w:r>
      <w:r w:rsidR="00714C32">
        <w:t>Након</w:t>
      </w:r>
      <w:r>
        <w:t xml:space="preserve"> </w:t>
      </w:r>
      <w:r w:rsidR="00714C32">
        <w:t>утврђивања</w:t>
      </w:r>
      <w:r>
        <w:t xml:space="preserve"> </w:t>
      </w:r>
      <w:r w:rsidR="00714C32">
        <w:t>кворума</w:t>
      </w:r>
      <w:r>
        <w:t xml:space="preserve">, </w:t>
      </w:r>
      <w:r w:rsidR="00714C32">
        <w:t>предсједник</w:t>
      </w:r>
      <w:r>
        <w:t xml:space="preserve"> </w:t>
      </w:r>
      <w:r w:rsidR="00714C32">
        <w:t>изборне</w:t>
      </w:r>
      <w:r>
        <w:t xml:space="preserve"> </w:t>
      </w:r>
      <w:r w:rsidR="00714C32">
        <w:t>комисије</w:t>
      </w:r>
      <w:r>
        <w:t xml:space="preserve"> </w:t>
      </w:r>
      <w:r w:rsidR="00714C32">
        <w:t>предлаже</w:t>
      </w:r>
      <w:r w:rsidR="00906A01">
        <w:t xml:space="preserve"> </w:t>
      </w:r>
      <w:r w:rsidR="00714C32">
        <w:t>дневни</w:t>
      </w:r>
      <w:r w:rsidR="00DA2EF4">
        <w:t xml:space="preserve"> </w:t>
      </w:r>
      <w:r w:rsidR="00714C32">
        <w:t>ред</w:t>
      </w:r>
      <w:r w:rsidR="00DA2EF4">
        <w:t xml:space="preserve"> </w:t>
      </w:r>
      <w:r w:rsidR="00714C32">
        <w:t>сједнице</w:t>
      </w:r>
      <w:r w:rsidR="00DA2EF4">
        <w:t xml:space="preserve"> </w:t>
      </w:r>
      <w:r w:rsidR="00714C32">
        <w:t>који</w:t>
      </w:r>
      <w:r w:rsidR="00DA2EF4">
        <w:t xml:space="preserve"> </w:t>
      </w:r>
      <w:r w:rsidR="00714C32">
        <w:t>усваја</w:t>
      </w:r>
      <w:r w:rsidR="00DA2EF4">
        <w:t xml:space="preserve"> </w:t>
      </w:r>
      <w:r w:rsidR="00714C32">
        <w:t>изборна</w:t>
      </w:r>
      <w:r w:rsidR="00906A01">
        <w:t xml:space="preserve"> </w:t>
      </w:r>
      <w:r w:rsidR="00714C32">
        <w:t>комисија</w:t>
      </w:r>
      <w:r w:rsidR="00301AED">
        <w:t xml:space="preserve"> </w:t>
      </w:r>
      <w:r w:rsidR="00714C32">
        <w:t>већином</w:t>
      </w:r>
      <w:r w:rsidR="00301AED">
        <w:t xml:space="preserve"> </w:t>
      </w:r>
      <w:r w:rsidR="00714C32">
        <w:t>гласова</w:t>
      </w:r>
      <w:r w:rsidR="00301AED">
        <w:t xml:space="preserve"> </w:t>
      </w:r>
      <w:r w:rsidR="00714C32">
        <w:t>од</w:t>
      </w:r>
      <w:r w:rsidR="00301AED">
        <w:t xml:space="preserve"> </w:t>
      </w:r>
      <w:r w:rsidR="00714C32">
        <w:t>укупног</w:t>
      </w:r>
      <w:r w:rsidR="00301AED">
        <w:t xml:space="preserve"> </w:t>
      </w:r>
      <w:r w:rsidR="00714C32">
        <w:t>броја</w:t>
      </w:r>
      <w:r w:rsidR="00301AED">
        <w:t xml:space="preserve"> </w:t>
      </w:r>
      <w:r w:rsidR="00714C32">
        <w:t>чланова</w:t>
      </w:r>
      <w:r w:rsidR="00301AED">
        <w:t>.</w:t>
      </w:r>
    </w:p>
    <w:p w:rsidR="00E16C74" w:rsidRDefault="00714C32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Члан</w:t>
      </w:r>
      <w:r w:rsidR="00E16C74">
        <w:rPr>
          <w:rFonts w:ascii="Times New Roman" w:hAnsi="Times New Roman"/>
          <w:b/>
          <w:sz w:val="24"/>
        </w:rPr>
        <w:t xml:space="preserve"> </w:t>
      </w:r>
      <w:r w:rsidR="00906A01">
        <w:rPr>
          <w:rFonts w:ascii="Times New Roman" w:hAnsi="Times New Roman"/>
          <w:b/>
          <w:sz w:val="24"/>
        </w:rPr>
        <w:t>19</w:t>
      </w:r>
      <w:r w:rsidR="00E16C74">
        <w:rPr>
          <w:rFonts w:ascii="Times New Roman" w:hAnsi="Times New Roman"/>
          <w:b/>
          <w:sz w:val="24"/>
        </w:rPr>
        <w:t>.</w:t>
      </w:r>
    </w:p>
    <w:p w:rsidR="00E16C74" w:rsidRDefault="00E16C74">
      <w:pPr>
        <w:jc w:val="center"/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>(</w:t>
      </w:r>
      <w:r w:rsidR="00714C32">
        <w:rPr>
          <w:rFonts w:ascii="Times New Roman" w:hAnsi="Times New Roman"/>
          <w:b/>
          <w:sz w:val="24"/>
          <w:lang w:eastAsia="hr-HR"/>
        </w:rPr>
        <w:t>Одлучивање</w:t>
      </w:r>
      <w:r>
        <w:rPr>
          <w:rFonts w:ascii="Times New Roman" w:hAnsi="Times New Roman"/>
          <w:b/>
          <w:sz w:val="24"/>
          <w:lang w:eastAsia="hr-HR"/>
        </w:rPr>
        <w:t>)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:rsidR="00E16C74" w:rsidRDefault="00D23C30" w:rsidP="00906A01">
      <w:pPr>
        <w:pStyle w:val="BodyText"/>
        <w:numPr>
          <w:ilvl w:val="0"/>
          <w:numId w:val="47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Изборна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комисија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одлучује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сједници</w:t>
      </w:r>
      <w:r w:rsidR="00E16C7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на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начин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утврђен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овим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Пословником</w:t>
      </w:r>
      <w:r w:rsidR="00E16C74">
        <w:rPr>
          <w:rFonts w:ascii="Times New Roman" w:hAnsi="Times New Roman"/>
          <w:bCs/>
          <w:sz w:val="24"/>
        </w:rPr>
        <w:t>.</w:t>
      </w:r>
    </w:p>
    <w:p w:rsidR="00906A01" w:rsidRDefault="00906A01" w:rsidP="00906A01">
      <w:pPr>
        <w:pStyle w:val="BodyText"/>
        <w:ind w:left="720"/>
        <w:rPr>
          <w:rFonts w:ascii="Times New Roman" w:hAnsi="Times New Roman"/>
          <w:bCs/>
          <w:sz w:val="24"/>
        </w:rPr>
      </w:pPr>
    </w:p>
    <w:p w:rsidR="00906A01" w:rsidRDefault="00714C32" w:rsidP="00906A01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Гласање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врши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јавно</w:t>
      </w:r>
      <w:r w:rsidR="00906A0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дизањем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руке</w:t>
      </w:r>
      <w:r w:rsidR="00906A0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уколико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овим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Пословником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није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другачије</w:t>
      </w:r>
      <w:r w:rsidR="00906A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утврђено</w:t>
      </w:r>
      <w:r w:rsidR="00906A01">
        <w:rPr>
          <w:rFonts w:ascii="Times New Roman" w:hAnsi="Times New Roman"/>
          <w:sz w:val="24"/>
        </w:rPr>
        <w:t>.</w:t>
      </w:r>
    </w:p>
    <w:p w:rsidR="00906A01" w:rsidRDefault="00906A01" w:rsidP="00906A01">
      <w:pPr>
        <w:pStyle w:val="ListParagraph"/>
        <w:rPr>
          <w:rFonts w:ascii="Times New Roman" w:hAnsi="Times New Roman"/>
          <w:b/>
          <w:i/>
          <w:sz w:val="24"/>
        </w:rPr>
      </w:pPr>
    </w:p>
    <w:p w:rsidR="00906A01" w:rsidRPr="00A41976" w:rsidRDefault="00714C32" w:rsidP="00906A01">
      <w:pPr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Одлуке</w:t>
      </w:r>
      <w:r w:rsidR="00906A01" w:rsidRPr="00A419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 w:rsidR="00906A01" w:rsidRPr="00A419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доносе</w:t>
      </w:r>
      <w:r w:rsidR="00906A01" w:rsidRPr="00A419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већином</w:t>
      </w:r>
      <w:r w:rsidR="00906A01" w:rsidRPr="00A419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гласова</w:t>
      </w:r>
      <w:r w:rsidR="00DA2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</w:t>
      </w:r>
      <w:r w:rsidR="00DA2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укупног</w:t>
      </w:r>
      <w:r w:rsidR="00DA2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броја</w:t>
      </w:r>
      <w:r w:rsidR="00DA2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чланова</w:t>
      </w:r>
      <w:r w:rsidR="00DA2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906A01" w:rsidRPr="00A419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906A01" w:rsidRPr="00A41976">
        <w:rPr>
          <w:rFonts w:ascii="Times New Roman" w:hAnsi="Times New Roman"/>
          <w:sz w:val="24"/>
        </w:rPr>
        <w:t>.</w:t>
      </w:r>
    </w:p>
    <w:p w:rsidR="00906A01" w:rsidRDefault="00906A01" w:rsidP="00906A01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E16C74" w:rsidRDefault="00714C32">
      <w:pPr>
        <w:pStyle w:val="Heading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Члан</w:t>
      </w:r>
      <w:r w:rsidR="00E16C74">
        <w:rPr>
          <w:sz w:val="24"/>
          <w:szCs w:val="24"/>
        </w:rPr>
        <w:t xml:space="preserve"> 2</w:t>
      </w:r>
      <w:r w:rsidR="00A41976">
        <w:rPr>
          <w:sz w:val="24"/>
          <w:szCs w:val="24"/>
        </w:rPr>
        <w:t>0</w:t>
      </w:r>
      <w:r w:rsidR="00E16C74">
        <w:rPr>
          <w:sz w:val="24"/>
          <w:szCs w:val="24"/>
        </w:rPr>
        <w:t>.</w:t>
      </w:r>
    </w:p>
    <w:p w:rsidR="00E16C74" w:rsidRDefault="00E16C74">
      <w:pPr>
        <w:pStyle w:val="Heading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14C32">
        <w:rPr>
          <w:sz w:val="24"/>
          <w:szCs w:val="24"/>
        </w:rPr>
        <w:t>Записник</w:t>
      </w:r>
      <w:r>
        <w:rPr>
          <w:sz w:val="24"/>
          <w:szCs w:val="24"/>
        </w:rPr>
        <w:t xml:space="preserve"> </w:t>
      </w:r>
      <w:r w:rsidR="00714C32">
        <w:rPr>
          <w:sz w:val="24"/>
          <w:szCs w:val="24"/>
        </w:rPr>
        <w:t>сједнице</w:t>
      </w:r>
      <w:r>
        <w:rPr>
          <w:sz w:val="24"/>
          <w:szCs w:val="24"/>
        </w:rPr>
        <w:t>)</w:t>
      </w:r>
    </w:p>
    <w:p w:rsidR="00037DCF" w:rsidRDefault="00037DCF" w:rsidP="00037DCF"/>
    <w:p w:rsidR="00B41EDB" w:rsidRPr="0088767D" w:rsidRDefault="0088767D" w:rsidP="008876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О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сједници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зборне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E16C74" w:rsidRPr="0088767D">
        <w:rPr>
          <w:rFonts w:ascii="Times New Roman" w:hAnsi="Times New Roman"/>
          <w:sz w:val="24"/>
        </w:rPr>
        <w:t xml:space="preserve">  </w:t>
      </w:r>
      <w:r w:rsidR="00714C32">
        <w:rPr>
          <w:rFonts w:ascii="Times New Roman" w:hAnsi="Times New Roman"/>
          <w:sz w:val="24"/>
        </w:rPr>
        <w:t>води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књизи</w:t>
      </w:r>
      <w:r w:rsidR="00E16C74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записника</w:t>
      </w:r>
      <w:r w:rsidR="00E16C74" w:rsidRPr="0088767D">
        <w:rPr>
          <w:rFonts w:ascii="Times New Roman" w:hAnsi="Times New Roman"/>
          <w:sz w:val="24"/>
        </w:rPr>
        <w:t>.</w:t>
      </w:r>
    </w:p>
    <w:p w:rsidR="00B41EDB" w:rsidRPr="0088767D" w:rsidRDefault="00B41EDB" w:rsidP="0088767D">
      <w:pPr>
        <w:rPr>
          <w:rFonts w:ascii="Times New Roman" w:hAnsi="Times New Roman"/>
          <w:sz w:val="24"/>
        </w:rPr>
      </w:pPr>
    </w:p>
    <w:p w:rsidR="00301AED" w:rsidRDefault="0088767D" w:rsidP="008876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714C32">
        <w:rPr>
          <w:rFonts w:ascii="Times New Roman" w:hAnsi="Times New Roman"/>
          <w:sz w:val="24"/>
        </w:rPr>
        <w:t>Записник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води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секретар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или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којег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одреди</w:t>
      </w:r>
      <w:r w:rsidR="00301AED" w:rsidRPr="0088767D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предсједник</w:t>
      </w:r>
      <w:r w:rsidR="00301AED" w:rsidRPr="0088767D">
        <w:rPr>
          <w:rFonts w:ascii="Times New Roman" w:hAnsi="Times New Roman"/>
          <w:sz w:val="24"/>
        </w:rPr>
        <w:t>.</w:t>
      </w:r>
    </w:p>
    <w:p w:rsidR="0088767D" w:rsidRDefault="0088767D">
      <w:pPr>
        <w:rPr>
          <w:rFonts w:ascii="Times New Roman" w:hAnsi="Times New Roman"/>
          <w:sz w:val="24"/>
        </w:rPr>
      </w:pPr>
      <w:bookmarkStart w:id="0" w:name="art44"/>
      <w:bookmarkEnd w:id="0"/>
    </w:p>
    <w:p w:rsidR="00A41976" w:rsidRDefault="008876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D23C30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звод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садржи</w:t>
      </w:r>
      <w:r w:rsidR="00E16C74">
        <w:rPr>
          <w:rFonts w:ascii="Times New Roman" w:hAnsi="Times New Roman"/>
          <w:sz w:val="24"/>
        </w:rPr>
        <w:t>: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број</w:t>
      </w:r>
      <w:r w:rsidR="00E16C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датум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вријеме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одржавања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сједнице</w:t>
      </w:r>
      <w:r w:rsidR="00E16C74">
        <w:rPr>
          <w:rFonts w:ascii="Times New Roman" w:hAnsi="Times New Roman"/>
          <w:sz w:val="24"/>
        </w:rPr>
        <w:t xml:space="preserve">; 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имена</w:t>
      </w:r>
      <w:r w:rsidR="00B41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присутних</w:t>
      </w:r>
      <w:r w:rsidR="00B41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B41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одсутних</w:t>
      </w:r>
      <w:r w:rsidR="00B41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чланова</w:t>
      </w:r>
      <w:r w:rsidR="00B41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B41E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навођењем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разлога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одсуства</w:t>
      </w:r>
      <w:r w:rsidR="00E16C74">
        <w:rPr>
          <w:rFonts w:ascii="Times New Roman" w:hAnsi="Times New Roman"/>
          <w:sz w:val="24"/>
        </w:rPr>
        <w:t xml:space="preserve">; 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присутних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сједници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њихове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званичне</w:t>
      </w:r>
      <w:r w:rsidR="00E16C7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дужности</w:t>
      </w:r>
      <w:r w:rsidR="00E16C74">
        <w:rPr>
          <w:rFonts w:ascii="Times New Roman" w:hAnsi="Times New Roman"/>
          <w:sz w:val="24"/>
        </w:rPr>
        <w:t xml:space="preserve">; 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утврђени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дневни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сједнице</w:t>
      </w:r>
      <w:r w:rsidR="00E16C74">
        <w:rPr>
          <w:rFonts w:ascii="Times New Roman" w:hAnsi="Times New Roman"/>
          <w:sz w:val="24"/>
        </w:rPr>
        <w:t>;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разматрања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одлучивања</w:t>
      </w:r>
      <w:r w:rsidR="00E16C74">
        <w:rPr>
          <w:rFonts w:ascii="Times New Roman" w:hAnsi="Times New Roman"/>
          <w:sz w:val="24"/>
        </w:rPr>
        <w:t>;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кратак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сажетак</w:t>
      </w:r>
      <w:r w:rsidR="00E16C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ток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учесника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расправи</w:t>
      </w:r>
      <w:r w:rsidR="00E16C74">
        <w:rPr>
          <w:rFonts w:ascii="Times New Roman" w:hAnsi="Times New Roman"/>
          <w:sz w:val="24"/>
        </w:rPr>
        <w:t>;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донесене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одлуке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закључке</w:t>
      </w:r>
      <w:r w:rsidR="00E16C74">
        <w:rPr>
          <w:rFonts w:ascii="Times New Roman" w:hAnsi="Times New Roman"/>
          <w:sz w:val="24"/>
        </w:rPr>
        <w:t>;</w:t>
      </w:r>
    </w:p>
    <w:p w:rsidR="00E16C74" w:rsidRDefault="00714C32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резултат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гласања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:rsidR="004E29AF" w:rsidRPr="00A41976" w:rsidRDefault="00714C32" w:rsidP="004E29AF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вријеме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завршетка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сједнице</w:t>
      </w:r>
      <w:r w:rsidR="00E16C74">
        <w:rPr>
          <w:rFonts w:ascii="Times New Roman" w:hAnsi="Times New Roman"/>
          <w:sz w:val="24"/>
        </w:rPr>
        <w:t>.</w:t>
      </w:r>
    </w:p>
    <w:p w:rsidR="00E16C74" w:rsidRDefault="00714C32">
      <w:pPr>
        <w:pStyle w:val="Heading4"/>
        <w:jc w:val="center"/>
        <w:rPr>
          <w:sz w:val="24"/>
          <w:szCs w:val="24"/>
        </w:rPr>
      </w:pPr>
      <w:bookmarkStart w:id="1" w:name="art45"/>
      <w:bookmarkEnd w:id="1"/>
      <w:r>
        <w:rPr>
          <w:sz w:val="24"/>
          <w:szCs w:val="24"/>
        </w:rPr>
        <w:t>Члан</w:t>
      </w:r>
      <w:r w:rsidR="00093AA9">
        <w:rPr>
          <w:sz w:val="24"/>
          <w:szCs w:val="24"/>
        </w:rPr>
        <w:t xml:space="preserve"> 2</w:t>
      </w:r>
      <w:r w:rsidR="00A41976">
        <w:rPr>
          <w:sz w:val="24"/>
          <w:szCs w:val="24"/>
        </w:rPr>
        <w:t>1</w:t>
      </w:r>
      <w:r w:rsidR="00E16C74">
        <w:rPr>
          <w:sz w:val="24"/>
          <w:szCs w:val="24"/>
        </w:rPr>
        <w:t>.</w:t>
      </w:r>
    </w:p>
    <w:p w:rsidR="00E16C74" w:rsidRDefault="00E16C7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714C32">
        <w:rPr>
          <w:rFonts w:ascii="Times New Roman" w:hAnsi="Times New Roman"/>
          <w:b/>
          <w:sz w:val="24"/>
        </w:rPr>
        <w:t>Усвајање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чување</w:t>
      </w:r>
      <w:r>
        <w:rPr>
          <w:rFonts w:ascii="Times New Roman" w:hAnsi="Times New Roman"/>
          <w:b/>
          <w:sz w:val="24"/>
        </w:rPr>
        <w:t xml:space="preserve"> </w:t>
      </w:r>
      <w:r w:rsidR="00714C32">
        <w:rPr>
          <w:rFonts w:ascii="Times New Roman" w:hAnsi="Times New Roman"/>
          <w:b/>
          <w:sz w:val="24"/>
        </w:rPr>
        <w:t>записника</w:t>
      </w:r>
      <w:r>
        <w:rPr>
          <w:rFonts w:ascii="Times New Roman" w:hAnsi="Times New Roman"/>
          <w:b/>
          <w:sz w:val="24"/>
        </w:rPr>
        <w:t>)</w:t>
      </w:r>
    </w:p>
    <w:p w:rsidR="00E16C74" w:rsidRDefault="00E16C74">
      <w:pPr>
        <w:jc w:val="center"/>
        <w:rPr>
          <w:rFonts w:ascii="Times New Roman" w:hAnsi="Times New Roman"/>
          <w:b/>
          <w:sz w:val="24"/>
        </w:rPr>
      </w:pPr>
    </w:p>
    <w:p w:rsidR="00E16C74" w:rsidRDefault="00E16C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D23C30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звод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  <w:lang w:eastAsia="hr-HR"/>
        </w:rPr>
        <w:t>зборне</w:t>
      </w:r>
      <w:r>
        <w:rPr>
          <w:rFonts w:ascii="Times New Roman" w:hAnsi="Times New Roman"/>
          <w:sz w:val="24"/>
          <w:lang w:eastAsia="hr-HR"/>
        </w:rPr>
        <w:t xml:space="preserve"> </w:t>
      </w:r>
      <w:r w:rsidR="00714C32">
        <w:rPr>
          <w:rFonts w:ascii="Times New Roman" w:hAnsi="Times New Roman"/>
          <w:sz w:val="24"/>
          <w:lang w:eastAsia="hr-HR"/>
        </w:rPr>
        <w:t>комисије</w:t>
      </w:r>
      <w:r>
        <w:rPr>
          <w:rFonts w:ascii="Times New Roman" w:hAnsi="Times New Roman"/>
          <w:sz w:val="24"/>
          <w:lang w:eastAsia="hr-HR"/>
        </w:rPr>
        <w:t xml:space="preserve"> </w:t>
      </w:r>
      <w:r w:rsidR="00714C32">
        <w:rPr>
          <w:rFonts w:ascii="Times New Roman" w:hAnsi="Times New Roman"/>
          <w:sz w:val="24"/>
        </w:rPr>
        <w:t>усваја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  <w:lang w:eastAsia="hr-HR"/>
        </w:rPr>
        <w:t>зборне</w:t>
      </w:r>
      <w:r>
        <w:rPr>
          <w:rFonts w:ascii="Times New Roman" w:hAnsi="Times New Roman"/>
          <w:sz w:val="24"/>
          <w:lang w:eastAsia="hr-HR"/>
        </w:rPr>
        <w:t xml:space="preserve"> </w:t>
      </w:r>
      <w:r w:rsidR="00714C32">
        <w:rPr>
          <w:rFonts w:ascii="Times New Roman" w:hAnsi="Times New Roman"/>
          <w:sz w:val="24"/>
          <w:lang w:eastAsia="hr-HR"/>
        </w:rPr>
        <w:t>комисије</w:t>
      </w:r>
      <w:r w:rsidR="00A41976">
        <w:rPr>
          <w:rFonts w:ascii="Times New Roman" w:hAnsi="Times New Roman"/>
          <w:sz w:val="24"/>
          <w:lang w:eastAsia="hr-HR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правилу</w:t>
      </w:r>
      <w:r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сједници</w:t>
      </w:r>
      <w:r>
        <w:rPr>
          <w:rFonts w:ascii="Times New Roman" w:hAnsi="Times New Roman"/>
          <w:sz w:val="24"/>
        </w:rPr>
        <w:t>.</w:t>
      </w:r>
    </w:p>
    <w:p w:rsidR="00E16C74" w:rsidRDefault="00E16C74">
      <w:pPr>
        <w:jc w:val="both"/>
        <w:rPr>
          <w:rFonts w:ascii="Times New Roman" w:hAnsi="Times New Roman"/>
          <w:sz w:val="24"/>
        </w:rPr>
      </w:pPr>
    </w:p>
    <w:p w:rsidR="00E16C74" w:rsidRDefault="00E16C74">
      <w:pPr>
        <w:pStyle w:val="BodyText2"/>
        <w:rPr>
          <w:b w:val="0"/>
        </w:rPr>
      </w:pPr>
      <w:r>
        <w:rPr>
          <w:b w:val="0"/>
        </w:rPr>
        <w:t xml:space="preserve">(2) </w:t>
      </w:r>
      <w:r w:rsidR="00714C32">
        <w:rPr>
          <w:b w:val="0"/>
        </w:rPr>
        <w:t>На</w:t>
      </w:r>
      <w:r>
        <w:rPr>
          <w:b w:val="0"/>
        </w:rPr>
        <w:t xml:space="preserve"> </w:t>
      </w:r>
      <w:r w:rsidR="00714C32">
        <w:rPr>
          <w:b w:val="0"/>
        </w:rPr>
        <w:t>достављени</w:t>
      </w:r>
      <w:r>
        <w:rPr>
          <w:b w:val="0"/>
        </w:rPr>
        <w:t xml:space="preserve"> </w:t>
      </w:r>
      <w:r w:rsidR="00714C32">
        <w:rPr>
          <w:b w:val="0"/>
        </w:rPr>
        <w:t>приједлог</w:t>
      </w:r>
      <w:r>
        <w:rPr>
          <w:b w:val="0"/>
        </w:rPr>
        <w:t xml:space="preserve"> </w:t>
      </w:r>
      <w:r w:rsidR="00714C32">
        <w:rPr>
          <w:b w:val="0"/>
        </w:rPr>
        <w:t>извода</w:t>
      </w:r>
      <w:r>
        <w:rPr>
          <w:b w:val="0"/>
        </w:rPr>
        <w:t xml:space="preserve"> </w:t>
      </w:r>
      <w:r w:rsidR="00714C32">
        <w:rPr>
          <w:b w:val="0"/>
        </w:rPr>
        <w:t>из</w:t>
      </w:r>
      <w:r>
        <w:rPr>
          <w:b w:val="0"/>
        </w:rPr>
        <w:t xml:space="preserve"> </w:t>
      </w:r>
      <w:r w:rsidR="00714C32">
        <w:rPr>
          <w:b w:val="0"/>
        </w:rPr>
        <w:t>записника</w:t>
      </w:r>
      <w:r>
        <w:rPr>
          <w:b w:val="0"/>
        </w:rPr>
        <w:t xml:space="preserve"> </w:t>
      </w:r>
      <w:r w:rsidR="00D23C30">
        <w:rPr>
          <w:b w:val="0"/>
        </w:rPr>
        <w:t>учесници</w:t>
      </w:r>
      <w:r>
        <w:rPr>
          <w:b w:val="0"/>
        </w:rPr>
        <w:t xml:space="preserve"> </w:t>
      </w:r>
      <w:r w:rsidR="00714C32">
        <w:rPr>
          <w:b w:val="0"/>
        </w:rPr>
        <w:t>имају</w:t>
      </w:r>
      <w:r>
        <w:rPr>
          <w:b w:val="0"/>
        </w:rPr>
        <w:t xml:space="preserve"> </w:t>
      </w:r>
      <w:r w:rsidR="00714C32">
        <w:rPr>
          <w:b w:val="0"/>
        </w:rPr>
        <w:t>право</w:t>
      </w:r>
      <w:r>
        <w:rPr>
          <w:b w:val="0"/>
        </w:rPr>
        <w:t xml:space="preserve"> </w:t>
      </w:r>
      <w:r w:rsidR="00714C32">
        <w:rPr>
          <w:b w:val="0"/>
        </w:rPr>
        <w:t>ставити</w:t>
      </w:r>
      <w:r>
        <w:rPr>
          <w:b w:val="0"/>
        </w:rPr>
        <w:t xml:space="preserve"> </w:t>
      </w:r>
      <w:r w:rsidR="00714C32">
        <w:rPr>
          <w:b w:val="0"/>
        </w:rPr>
        <w:t>примједбе</w:t>
      </w:r>
      <w:r>
        <w:rPr>
          <w:b w:val="0"/>
        </w:rPr>
        <w:t xml:space="preserve">. </w:t>
      </w:r>
      <w:r w:rsidR="00714C32">
        <w:rPr>
          <w:b w:val="0"/>
        </w:rPr>
        <w:t>Ако</w:t>
      </w:r>
      <w:r>
        <w:rPr>
          <w:b w:val="0"/>
        </w:rPr>
        <w:t xml:space="preserve"> </w:t>
      </w:r>
      <w:r w:rsidR="00714C32">
        <w:rPr>
          <w:b w:val="0"/>
        </w:rPr>
        <w:t>су</w:t>
      </w:r>
      <w:r>
        <w:rPr>
          <w:b w:val="0"/>
        </w:rPr>
        <w:t xml:space="preserve"> </w:t>
      </w:r>
      <w:r w:rsidR="00714C32">
        <w:rPr>
          <w:b w:val="0"/>
        </w:rPr>
        <w:t>примједбе</w:t>
      </w:r>
      <w:r>
        <w:rPr>
          <w:b w:val="0"/>
        </w:rPr>
        <w:t xml:space="preserve"> </w:t>
      </w:r>
      <w:r w:rsidR="00714C32">
        <w:rPr>
          <w:b w:val="0"/>
        </w:rPr>
        <w:t>усвојене</w:t>
      </w:r>
      <w:r>
        <w:rPr>
          <w:b w:val="0"/>
        </w:rPr>
        <w:t xml:space="preserve">, </w:t>
      </w:r>
      <w:r w:rsidR="00714C32">
        <w:rPr>
          <w:b w:val="0"/>
        </w:rPr>
        <w:t>у</w:t>
      </w:r>
      <w:r>
        <w:rPr>
          <w:b w:val="0"/>
        </w:rPr>
        <w:t xml:space="preserve"> </w:t>
      </w:r>
      <w:r w:rsidR="00714C32">
        <w:rPr>
          <w:b w:val="0"/>
        </w:rPr>
        <w:t>извод</w:t>
      </w:r>
      <w:r>
        <w:rPr>
          <w:b w:val="0"/>
        </w:rPr>
        <w:t xml:space="preserve"> </w:t>
      </w:r>
      <w:r w:rsidR="00714C32">
        <w:rPr>
          <w:b w:val="0"/>
        </w:rPr>
        <w:t>из</w:t>
      </w:r>
      <w:r>
        <w:rPr>
          <w:b w:val="0"/>
        </w:rPr>
        <w:t xml:space="preserve"> </w:t>
      </w:r>
      <w:r w:rsidR="00714C32">
        <w:rPr>
          <w:b w:val="0"/>
        </w:rPr>
        <w:t>записника</w:t>
      </w:r>
      <w:r>
        <w:rPr>
          <w:b w:val="0"/>
        </w:rPr>
        <w:t xml:space="preserve"> </w:t>
      </w:r>
      <w:r w:rsidR="00714C32">
        <w:rPr>
          <w:b w:val="0"/>
        </w:rPr>
        <w:t>се</w:t>
      </w:r>
      <w:r>
        <w:rPr>
          <w:b w:val="0"/>
        </w:rPr>
        <w:t xml:space="preserve"> </w:t>
      </w:r>
      <w:r w:rsidR="00714C32">
        <w:rPr>
          <w:b w:val="0"/>
        </w:rPr>
        <w:t>уносе</w:t>
      </w:r>
      <w:r>
        <w:rPr>
          <w:b w:val="0"/>
        </w:rPr>
        <w:t xml:space="preserve"> </w:t>
      </w:r>
      <w:r w:rsidR="00714C32">
        <w:rPr>
          <w:b w:val="0"/>
        </w:rPr>
        <w:t>одговарајуће</w:t>
      </w:r>
      <w:r>
        <w:rPr>
          <w:b w:val="0"/>
        </w:rPr>
        <w:t xml:space="preserve"> </w:t>
      </w:r>
      <w:r w:rsidR="00714C32">
        <w:rPr>
          <w:b w:val="0"/>
        </w:rPr>
        <w:t>измјене</w:t>
      </w:r>
      <w:r>
        <w:rPr>
          <w:b w:val="0"/>
        </w:rPr>
        <w:t xml:space="preserve">. </w:t>
      </w:r>
    </w:p>
    <w:p w:rsidR="00E16C74" w:rsidRDefault="00E16C74">
      <w:pPr>
        <w:jc w:val="both"/>
        <w:rPr>
          <w:rFonts w:ascii="Times New Roman" w:hAnsi="Times New Roman"/>
          <w:sz w:val="24"/>
        </w:rPr>
      </w:pPr>
    </w:p>
    <w:p w:rsidR="00E16C74" w:rsidRDefault="00E16C74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714C32">
        <w:rPr>
          <w:rFonts w:ascii="Times New Roman" w:hAnsi="Times New Roman"/>
          <w:sz w:val="24"/>
        </w:rPr>
        <w:t>Усвојени</w:t>
      </w:r>
      <w:r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звод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записника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сједнице</w:t>
      </w:r>
      <w:r>
        <w:t xml:space="preserve"> </w:t>
      </w:r>
      <w:r w:rsidR="00D23C30">
        <w:t>И</w:t>
      </w:r>
      <w:r w:rsidR="00714C32">
        <w:rPr>
          <w:rFonts w:ascii="Times New Roman" w:hAnsi="Times New Roman"/>
          <w:sz w:val="24"/>
          <w:lang w:eastAsia="hr-HR"/>
        </w:rPr>
        <w:t>зборне</w:t>
      </w:r>
      <w:r>
        <w:rPr>
          <w:rFonts w:ascii="Times New Roman" w:hAnsi="Times New Roman"/>
          <w:sz w:val="24"/>
          <w:lang w:eastAsia="hr-HR"/>
        </w:rPr>
        <w:t xml:space="preserve"> </w:t>
      </w:r>
      <w:r w:rsidR="00714C32">
        <w:rPr>
          <w:rFonts w:ascii="Times New Roman" w:hAnsi="Times New Roman"/>
          <w:sz w:val="24"/>
          <w:lang w:eastAsia="hr-HR"/>
        </w:rPr>
        <w:t>комисије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потписује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предсједник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 </w:t>
      </w:r>
      <w:r w:rsidR="00714C3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секретар</w:t>
      </w:r>
      <w:r w:rsidR="00D23C30">
        <w:rPr>
          <w:rFonts w:ascii="Times New Roman" w:hAnsi="Times New Roman"/>
          <w:sz w:val="24"/>
        </w:rPr>
        <w:t xml:space="preserve"> </w:t>
      </w:r>
      <w:r w:rsidR="00A41976" w:rsidRPr="007F0273">
        <w:rPr>
          <w:rFonts w:ascii="Times New Roman" w:hAnsi="Times New Roman"/>
          <w:sz w:val="24"/>
        </w:rPr>
        <w:t>(</w:t>
      </w:r>
      <w:r w:rsidR="00714C32">
        <w:rPr>
          <w:rFonts w:ascii="Times New Roman" w:hAnsi="Times New Roman"/>
          <w:sz w:val="24"/>
        </w:rPr>
        <w:t>или</w:t>
      </w:r>
      <w:r w:rsidR="00A41976" w:rsidRPr="007F0273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члан</w:t>
      </w:r>
      <w:r w:rsidR="00A41976" w:rsidRPr="007F0273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који</w:t>
      </w:r>
      <w:r w:rsidR="00A41976" w:rsidRPr="007F0273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води</w:t>
      </w:r>
      <w:r w:rsidR="00A41976" w:rsidRPr="007F0273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</w:t>
      </w:r>
      <w:r w:rsidR="00A41976" w:rsidRPr="007F0273">
        <w:rPr>
          <w:rFonts w:ascii="Times New Roman" w:hAnsi="Times New Roman"/>
          <w:sz w:val="24"/>
        </w:rPr>
        <w:t>)</w:t>
      </w:r>
      <w:r w:rsidR="00D23C30">
        <w:rPr>
          <w:rFonts w:ascii="Times New Roman" w:hAnsi="Times New Roman"/>
          <w:sz w:val="24"/>
        </w:rPr>
        <w:t>.</w:t>
      </w:r>
    </w:p>
    <w:p w:rsidR="00E16C74" w:rsidRDefault="00E16C74">
      <w:pPr>
        <w:jc w:val="both"/>
        <w:rPr>
          <w:rFonts w:ascii="Times New Roman" w:hAnsi="Times New Roman"/>
          <w:sz w:val="24"/>
        </w:rPr>
      </w:pPr>
    </w:p>
    <w:p w:rsidR="00A27425" w:rsidRDefault="00E16C74" w:rsidP="00A4197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(4) </w:t>
      </w:r>
      <w:r w:rsidR="00714C32">
        <w:rPr>
          <w:rFonts w:ascii="Times New Roman" w:hAnsi="Times New Roman"/>
          <w:sz w:val="24"/>
        </w:rPr>
        <w:t>Књига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записника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A41976"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И</w:t>
      </w:r>
      <w:r w:rsidR="00714C32">
        <w:rPr>
          <w:rFonts w:ascii="Times New Roman" w:hAnsi="Times New Roman"/>
          <w:sz w:val="24"/>
        </w:rPr>
        <w:t>звод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записника</w:t>
      </w:r>
      <w:r>
        <w:rPr>
          <w:rFonts w:ascii="Times New Roman" w:hAnsi="Times New Roman"/>
          <w:sz w:val="24"/>
        </w:rPr>
        <w:t xml:space="preserve"> 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чувају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архиву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A41976">
        <w:rPr>
          <w:rFonts w:ascii="Times New Roman" w:hAnsi="Times New Roman"/>
          <w:sz w:val="24"/>
        </w:rPr>
        <w:t>.</w:t>
      </w:r>
    </w:p>
    <w:p w:rsidR="00A27425" w:rsidRDefault="00A27425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714C32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093AA9">
        <w:rPr>
          <w:rFonts w:ascii="Times New Roman" w:hAnsi="Times New Roman"/>
          <w:b/>
          <w:bCs/>
          <w:sz w:val="24"/>
        </w:rPr>
        <w:t xml:space="preserve"> 2</w:t>
      </w:r>
      <w:r w:rsidR="00A41976">
        <w:rPr>
          <w:rFonts w:ascii="Times New Roman" w:hAnsi="Times New Roman"/>
          <w:b/>
          <w:bCs/>
          <w:sz w:val="24"/>
        </w:rPr>
        <w:t>2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Јавност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рада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jc w:val="center"/>
        <w:rPr>
          <w:rFonts w:ascii="Times New Roman" w:hAnsi="Times New Roman"/>
          <w:b/>
          <w:bCs/>
          <w:sz w:val="24"/>
        </w:rPr>
      </w:pPr>
    </w:p>
    <w:p w:rsidR="00E16C74" w:rsidRDefault="00E16C74" w:rsidP="00A4197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714C32">
        <w:rPr>
          <w:rFonts w:ascii="Times New Roman" w:hAnsi="Times New Roman"/>
          <w:sz w:val="24"/>
        </w:rPr>
        <w:t>Рад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је</w:t>
      </w: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јаван</w:t>
      </w:r>
      <w:r>
        <w:rPr>
          <w:rFonts w:ascii="Times New Roman" w:hAnsi="Times New Roman"/>
          <w:sz w:val="24"/>
        </w:rPr>
        <w:t>.</w:t>
      </w:r>
    </w:p>
    <w:p w:rsidR="00E16C74" w:rsidRDefault="00E16C74">
      <w:pPr>
        <w:pStyle w:val="BodyText"/>
        <w:rPr>
          <w:rFonts w:ascii="Times New Roman" w:hAnsi="Times New Roman"/>
          <w:sz w:val="24"/>
          <w:highlight w:val="yellow"/>
        </w:rPr>
      </w:pPr>
    </w:p>
    <w:p w:rsidR="004245FD" w:rsidRPr="00A41976" w:rsidRDefault="00E16C74" w:rsidP="00A41976">
      <w:pPr>
        <w:jc w:val="both"/>
        <w:rPr>
          <w:rFonts w:ascii="Times New Roman" w:hAnsi="Times New Roman"/>
          <w:bCs/>
          <w:sz w:val="24"/>
          <w:lang w:val="en-US"/>
        </w:rPr>
      </w:pPr>
      <w:r w:rsidRPr="004245FD">
        <w:rPr>
          <w:rFonts w:ascii="Times New Roman" w:hAnsi="Times New Roman"/>
          <w:sz w:val="24"/>
        </w:rPr>
        <w:t>(</w:t>
      </w:r>
      <w:r w:rsidR="00A41976">
        <w:rPr>
          <w:rFonts w:ascii="Times New Roman" w:hAnsi="Times New Roman"/>
          <w:sz w:val="24"/>
        </w:rPr>
        <w:t>2</w:t>
      </w:r>
      <w:r w:rsidRPr="004245FD">
        <w:rPr>
          <w:rFonts w:ascii="Times New Roman" w:hAnsi="Times New Roman"/>
          <w:sz w:val="24"/>
        </w:rPr>
        <w:t>)</w:t>
      </w:r>
      <w:r w:rsidR="004245FD" w:rsidRPr="004245FD">
        <w:rPr>
          <w:rFonts w:ascii="Times New Roman" w:hAnsi="Times New Roman"/>
          <w:b/>
          <w:i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Јавност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је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искључена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када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расправља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одлучује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о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питањима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која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имају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карактер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тајности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у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складу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законом</w:t>
      </w:r>
      <w:r w:rsidR="004245FD" w:rsidRPr="00A41976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као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ради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заштите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морала</w:t>
      </w:r>
      <w:r w:rsidR="004245FD" w:rsidRPr="00A41976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јавног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реда</w:t>
      </w:r>
      <w:r w:rsidR="004245FD" w:rsidRPr="00A41976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државне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сигурности</w:t>
      </w:r>
      <w:r w:rsidR="004245FD" w:rsidRPr="00A41976">
        <w:rPr>
          <w:rFonts w:ascii="Times New Roman" w:hAnsi="Times New Roman"/>
          <w:sz w:val="24"/>
        </w:rPr>
        <w:t xml:space="preserve">, </w:t>
      </w:r>
      <w:r w:rsidR="00714C32">
        <w:rPr>
          <w:rFonts w:ascii="Times New Roman" w:hAnsi="Times New Roman"/>
          <w:sz w:val="24"/>
        </w:rPr>
        <w:t>права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приватности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или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личних</w:t>
      </w:r>
      <w:r w:rsidR="004245FD" w:rsidRPr="00A41976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права</w:t>
      </w:r>
      <w:r w:rsidR="00A41976">
        <w:rPr>
          <w:rFonts w:ascii="Times New Roman" w:hAnsi="Times New Roman"/>
          <w:sz w:val="24"/>
        </w:rPr>
        <w:t>.</w:t>
      </w:r>
    </w:p>
    <w:p w:rsidR="00E16C74" w:rsidRDefault="00E16C74" w:rsidP="00A41976">
      <w:pPr>
        <w:pStyle w:val="BodyText"/>
        <w:rPr>
          <w:rFonts w:ascii="Times New Roman" w:hAnsi="Times New Roman"/>
          <w:sz w:val="24"/>
        </w:rPr>
      </w:pPr>
    </w:p>
    <w:p w:rsidR="00E16C74" w:rsidRDefault="00714C32">
      <w:pPr>
        <w:pStyle w:val="BodyText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E16C74">
        <w:rPr>
          <w:rFonts w:ascii="Times New Roman" w:hAnsi="Times New Roman"/>
          <w:b/>
          <w:bCs/>
          <w:sz w:val="24"/>
        </w:rPr>
        <w:t xml:space="preserve"> 2</w:t>
      </w:r>
      <w:r w:rsidR="00A41976">
        <w:rPr>
          <w:rFonts w:ascii="Times New Roman" w:hAnsi="Times New Roman"/>
          <w:b/>
          <w:bCs/>
          <w:sz w:val="24"/>
        </w:rPr>
        <w:t>3</w:t>
      </w:r>
      <w:r w:rsidR="00E16C74">
        <w:rPr>
          <w:rFonts w:ascii="Times New Roman" w:hAnsi="Times New Roman"/>
          <w:b/>
          <w:bCs/>
          <w:sz w:val="24"/>
        </w:rPr>
        <w:t>.</w:t>
      </w:r>
    </w:p>
    <w:p w:rsidR="00E16C74" w:rsidRDefault="00E16C74">
      <w:pPr>
        <w:pStyle w:val="BodyText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Осигурање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јавности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рада</w:t>
      </w:r>
      <w:r>
        <w:rPr>
          <w:rFonts w:ascii="Times New Roman" w:hAnsi="Times New Roman"/>
          <w:b/>
          <w:bCs/>
          <w:sz w:val="24"/>
        </w:rPr>
        <w:t>)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E16C74" w:rsidRDefault="00093AA9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Јавност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рада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комисије</w:t>
      </w:r>
      <w:r w:rsidR="00E16C74">
        <w:rPr>
          <w:rFonts w:ascii="Times New Roman" w:hAnsi="Times New Roman"/>
          <w:sz w:val="24"/>
        </w:rPr>
        <w:t xml:space="preserve">  </w:t>
      </w:r>
      <w:r w:rsidR="00714C32">
        <w:rPr>
          <w:rFonts w:ascii="Times New Roman" w:hAnsi="Times New Roman"/>
          <w:sz w:val="24"/>
        </w:rPr>
        <w:t>осигурава</w:t>
      </w:r>
      <w:r w:rsidR="00E16C74">
        <w:rPr>
          <w:rFonts w:ascii="Times New Roman" w:hAnsi="Times New Roman"/>
          <w:sz w:val="24"/>
        </w:rPr>
        <w:t xml:space="preserve"> </w:t>
      </w:r>
      <w:r w:rsidR="00714C32">
        <w:rPr>
          <w:rFonts w:ascii="Times New Roman" w:hAnsi="Times New Roman"/>
          <w:sz w:val="24"/>
        </w:rPr>
        <w:t>се</w:t>
      </w:r>
      <w:r w:rsidR="00E16C74">
        <w:rPr>
          <w:rFonts w:ascii="Times New Roman" w:hAnsi="Times New Roman"/>
          <w:sz w:val="24"/>
        </w:rPr>
        <w:t>:</w:t>
      </w:r>
    </w:p>
    <w:p w:rsidR="00E16C74" w:rsidRDefault="00E16C74">
      <w:pPr>
        <w:pStyle w:val="BodyText"/>
        <w:ind w:firstLine="720"/>
        <w:rPr>
          <w:rFonts w:ascii="Times New Roman" w:hAnsi="Times New Roman"/>
          <w:sz w:val="24"/>
        </w:rPr>
      </w:pPr>
    </w:p>
    <w:p w:rsidR="000D7CB0" w:rsidRPr="00301AED" w:rsidRDefault="00714C32" w:rsidP="000D7CB0">
      <w:pPr>
        <w:pStyle w:val="BodyText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давањем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саопштења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активностима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B41EDB">
        <w:rPr>
          <w:rFonts w:ascii="Times New Roman" w:hAnsi="Times New Roman"/>
          <w:sz w:val="24"/>
        </w:rPr>
        <w:t>,</w:t>
      </w:r>
      <w:r w:rsidR="00E16C74">
        <w:rPr>
          <w:rFonts w:ascii="Times New Roman" w:hAnsi="Times New Roman"/>
          <w:sz w:val="24"/>
        </w:rPr>
        <w:t xml:space="preserve"> </w:t>
      </w:r>
    </w:p>
    <w:p w:rsidR="00E16C74" w:rsidRDefault="00714C32">
      <w:pPr>
        <w:pStyle w:val="BodyText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одржавањем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конференција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јавност</w:t>
      </w:r>
      <w:r w:rsidR="00E16C74">
        <w:rPr>
          <w:rFonts w:ascii="Times New Roman" w:hAnsi="Times New Roman"/>
          <w:sz w:val="24"/>
        </w:rPr>
        <w:t>,</w:t>
      </w:r>
    </w:p>
    <w:p w:rsidR="00301AED" w:rsidRDefault="00714C32" w:rsidP="00301AED">
      <w:pPr>
        <w:pStyle w:val="BodyText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омогућавањем</w:t>
      </w:r>
      <w:r w:rsidR="007F02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акредитованим</w:t>
      </w:r>
      <w:r w:rsidR="007F0273" w:rsidRPr="00D42BC5">
        <w:rPr>
          <w:rFonts w:ascii="Times New Roman" w:hAnsi="Times New Roman"/>
          <w:sz w:val="24"/>
        </w:rPr>
        <w:t xml:space="preserve"> </w:t>
      </w:r>
      <w:r w:rsidR="00E16C74" w:rsidRPr="00D4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посматрачима</w:t>
      </w:r>
      <w:r w:rsidR="00E16C74" w:rsidRPr="00D4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 w:rsidR="007F0273" w:rsidRPr="00D4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прате</w:t>
      </w:r>
      <w:r w:rsidR="007F0273" w:rsidRPr="00D4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</w:t>
      </w:r>
      <w:r w:rsidR="007F0273" w:rsidRPr="00D4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7F02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F02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посматрају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друге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активности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изборне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комисије</w:t>
      </w:r>
      <w:r w:rsidR="00E16C74" w:rsidRPr="00301AED">
        <w:rPr>
          <w:rFonts w:ascii="Times New Roman" w:hAnsi="Times New Roman"/>
          <w:sz w:val="24"/>
        </w:rPr>
        <w:t xml:space="preserve">, </w:t>
      </w:r>
    </w:p>
    <w:p w:rsidR="00E16C74" w:rsidRPr="00301AED" w:rsidRDefault="00714C32" w:rsidP="00301AED">
      <w:pPr>
        <w:pStyle w:val="BodyText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објављивањем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донесених</w:t>
      </w:r>
      <w:r w:rsidR="00E16C74" w:rsidRP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одлука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301AED">
        <w:rPr>
          <w:rFonts w:ascii="Times New Roman" w:hAnsi="Times New Roman"/>
          <w:sz w:val="24"/>
        </w:rPr>
        <w:t xml:space="preserve"> w</w:t>
      </w:r>
      <w:r>
        <w:rPr>
          <w:rFonts w:ascii="Times New Roman" w:hAnsi="Times New Roman"/>
          <w:sz w:val="24"/>
        </w:rPr>
        <w:t>еб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страници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огласној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плочи</w:t>
      </w:r>
      <w:r w:rsidR="00301AED"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Општ</w:t>
      </w:r>
      <w:r>
        <w:rPr>
          <w:rFonts w:ascii="Times New Roman" w:hAnsi="Times New Roman"/>
          <w:sz w:val="24"/>
        </w:rPr>
        <w:t>ине</w:t>
      </w:r>
      <w:r w:rsidR="00301AED">
        <w:rPr>
          <w:rFonts w:ascii="Times New Roman" w:hAnsi="Times New Roman"/>
          <w:sz w:val="24"/>
        </w:rPr>
        <w:t xml:space="preserve">, </w:t>
      </w:r>
    </w:p>
    <w:p w:rsidR="00630573" w:rsidRPr="00D23C30" w:rsidRDefault="00714C32" w:rsidP="00630573">
      <w:pPr>
        <w:pStyle w:val="BodyText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начин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који</w:t>
      </w:r>
      <w:r w:rsidR="00E16C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одреди</w:t>
      </w:r>
      <w:r w:rsidR="00093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изборна</w:t>
      </w:r>
      <w:r w:rsidR="00093A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комисија</w:t>
      </w:r>
      <w:r w:rsidR="00301AED">
        <w:rPr>
          <w:rFonts w:ascii="Times New Roman" w:hAnsi="Times New Roman"/>
          <w:sz w:val="24"/>
        </w:rPr>
        <w:t>.</w:t>
      </w:r>
    </w:p>
    <w:p w:rsidR="00630573" w:rsidRDefault="00630573" w:rsidP="00630573">
      <w:pPr>
        <w:pStyle w:val="BodyText"/>
        <w:rPr>
          <w:rFonts w:ascii="Times New Roman" w:hAnsi="Times New Roman"/>
          <w:b/>
          <w:bCs/>
          <w:sz w:val="24"/>
        </w:rPr>
      </w:pPr>
    </w:p>
    <w:p w:rsidR="00861036" w:rsidRDefault="00714C32" w:rsidP="00861036">
      <w:pPr>
        <w:pStyle w:val="BodyText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ПОГЛАВЉЕ</w:t>
      </w:r>
      <w:r w:rsidR="00861036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D23C30">
        <w:rPr>
          <w:rFonts w:ascii="Times New Roman" w:hAnsi="Times New Roman"/>
          <w:b/>
          <w:bCs/>
          <w:sz w:val="24"/>
          <w:lang w:val="en-GB"/>
        </w:rPr>
        <w:t>V</w:t>
      </w:r>
      <w:r w:rsidR="00861036">
        <w:rPr>
          <w:rFonts w:ascii="Times New Roman" w:hAnsi="Times New Roman"/>
          <w:b/>
          <w:bCs/>
          <w:sz w:val="24"/>
          <w:lang w:val="en-GB"/>
        </w:rPr>
        <w:t xml:space="preserve">. </w:t>
      </w:r>
      <w:r>
        <w:rPr>
          <w:rFonts w:ascii="Times New Roman" w:hAnsi="Times New Roman"/>
          <w:b/>
          <w:bCs/>
          <w:sz w:val="24"/>
          <w:lang w:val="en-GB"/>
        </w:rPr>
        <w:t>ПРЕЛАЗНЕ</w:t>
      </w:r>
      <w:r w:rsidR="00861036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D23C30">
        <w:rPr>
          <w:rFonts w:ascii="Times New Roman" w:hAnsi="Times New Roman"/>
          <w:b/>
          <w:bCs/>
          <w:sz w:val="24"/>
          <w:lang w:val="en-GB"/>
        </w:rPr>
        <w:t>И</w:t>
      </w:r>
      <w:r w:rsidR="00861036">
        <w:rPr>
          <w:rFonts w:ascii="Times New Roman" w:hAnsi="Times New Roman"/>
          <w:b/>
          <w:bCs/>
          <w:sz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lang w:val="en-GB"/>
        </w:rPr>
        <w:t>ЗА</w:t>
      </w:r>
      <w:r w:rsidR="00D23C30">
        <w:rPr>
          <w:rFonts w:ascii="Times New Roman" w:hAnsi="Times New Roman"/>
          <w:b/>
          <w:bCs/>
          <w:sz w:val="24"/>
          <w:lang w:val="en-GB"/>
        </w:rPr>
        <w:t>В</w:t>
      </w:r>
      <w:r>
        <w:rPr>
          <w:rFonts w:ascii="Times New Roman" w:hAnsi="Times New Roman"/>
          <w:b/>
          <w:bCs/>
          <w:sz w:val="24"/>
          <w:lang w:val="en-GB"/>
        </w:rPr>
        <w:t>РШНЕ</w:t>
      </w:r>
      <w:r w:rsidR="00861036">
        <w:rPr>
          <w:rFonts w:ascii="Times New Roman" w:hAnsi="Times New Roman"/>
          <w:b/>
          <w:bCs/>
          <w:sz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lang w:val="en-GB"/>
        </w:rPr>
        <w:t>ОДРЕДБЕ</w:t>
      </w:r>
    </w:p>
    <w:p w:rsidR="00AC38C3" w:rsidRDefault="00AC38C3" w:rsidP="00861036">
      <w:pPr>
        <w:pStyle w:val="BodyText"/>
        <w:rPr>
          <w:rFonts w:ascii="Times New Roman" w:hAnsi="Times New Roman"/>
          <w:b/>
          <w:bCs/>
          <w:sz w:val="24"/>
          <w:lang w:val="en-GB"/>
        </w:rPr>
      </w:pPr>
    </w:p>
    <w:p w:rsidR="00AC38C3" w:rsidRDefault="00714C32" w:rsidP="0088767D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Члан</w:t>
      </w:r>
      <w:r w:rsidR="00AC38C3">
        <w:rPr>
          <w:rFonts w:ascii="Times New Roman" w:hAnsi="Times New Roman"/>
          <w:b/>
          <w:bCs/>
          <w:sz w:val="24"/>
        </w:rPr>
        <w:t xml:space="preserve"> 24.</w:t>
      </w:r>
    </w:p>
    <w:p w:rsidR="00861036" w:rsidRDefault="00301AED" w:rsidP="00861036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861036">
        <w:rPr>
          <w:rFonts w:ascii="Times New Roman" w:hAnsi="Times New Roman"/>
          <w:b/>
          <w:bCs/>
          <w:sz w:val="24"/>
        </w:rPr>
        <w:t>(</w:t>
      </w:r>
      <w:r w:rsidR="00714C32">
        <w:rPr>
          <w:rFonts w:ascii="Times New Roman" w:hAnsi="Times New Roman"/>
          <w:b/>
          <w:bCs/>
          <w:sz w:val="24"/>
        </w:rPr>
        <w:t>Ступање</w:t>
      </w:r>
      <w:r w:rsidR="00861036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на</w:t>
      </w:r>
      <w:r w:rsidR="00861036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снагу</w:t>
      </w:r>
      <w:r w:rsidR="00861036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и</w:t>
      </w:r>
      <w:r w:rsidR="00861036">
        <w:rPr>
          <w:rFonts w:ascii="Times New Roman" w:hAnsi="Times New Roman"/>
          <w:b/>
          <w:bCs/>
          <w:sz w:val="24"/>
        </w:rPr>
        <w:t xml:space="preserve"> </w:t>
      </w:r>
      <w:r w:rsidR="00714C32">
        <w:rPr>
          <w:rFonts w:ascii="Times New Roman" w:hAnsi="Times New Roman"/>
          <w:b/>
          <w:bCs/>
          <w:sz w:val="24"/>
        </w:rPr>
        <w:t>објављивање</w:t>
      </w:r>
      <w:r w:rsidR="00861036">
        <w:rPr>
          <w:rFonts w:ascii="Times New Roman" w:hAnsi="Times New Roman"/>
          <w:b/>
          <w:bCs/>
          <w:sz w:val="24"/>
        </w:rPr>
        <w:t>)</w:t>
      </w:r>
    </w:p>
    <w:p w:rsidR="00861036" w:rsidRDefault="00861036" w:rsidP="00861036">
      <w:pPr>
        <w:pStyle w:val="BodyText"/>
        <w:ind w:firstLine="720"/>
        <w:rPr>
          <w:rFonts w:ascii="Times New Roman" w:hAnsi="Times New Roman"/>
          <w:sz w:val="24"/>
        </w:rPr>
      </w:pPr>
    </w:p>
    <w:p w:rsidR="00861036" w:rsidRDefault="00714C32" w:rsidP="0086103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Овај</w:t>
      </w:r>
      <w:r w:rsidR="008610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Пословник</w:t>
      </w:r>
      <w:r w:rsidR="008610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ступа</w:t>
      </w:r>
      <w:r w:rsidR="008610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8610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снагу</w:t>
      </w:r>
      <w:r w:rsidR="008610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даном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доношења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301AED"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би</w:t>
      </w:r>
      <w:r>
        <w:rPr>
          <w:rFonts w:ascii="Times New Roman" w:hAnsi="Times New Roman"/>
          <w:sz w:val="24"/>
        </w:rPr>
        <w:t>ће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објављен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301AED">
        <w:rPr>
          <w:rFonts w:ascii="Times New Roman" w:hAnsi="Times New Roman"/>
          <w:sz w:val="24"/>
        </w:rPr>
        <w:t xml:space="preserve"> w</w:t>
      </w:r>
      <w:r>
        <w:rPr>
          <w:rFonts w:ascii="Times New Roman" w:hAnsi="Times New Roman"/>
          <w:sz w:val="24"/>
        </w:rPr>
        <w:t>еб</w:t>
      </w:r>
      <w:r w:rsidR="00301A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страници</w:t>
      </w:r>
      <w:r w:rsidR="00301AED">
        <w:rPr>
          <w:rFonts w:ascii="Times New Roman" w:hAnsi="Times New Roman"/>
          <w:sz w:val="24"/>
        </w:rPr>
        <w:t xml:space="preserve"> </w:t>
      </w:r>
      <w:r w:rsidR="00D23C30">
        <w:rPr>
          <w:rFonts w:ascii="Times New Roman" w:hAnsi="Times New Roman"/>
          <w:sz w:val="24"/>
        </w:rPr>
        <w:t>Општине</w:t>
      </w:r>
      <w:r w:rsidR="00301AED">
        <w:rPr>
          <w:rFonts w:ascii="Times New Roman" w:hAnsi="Times New Roman"/>
          <w:sz w:val="24"/>
        </w:rPr>
        <w:t>.</w:t>
      </w:r>
    </w:p>
    <w:p w:rsidR="00861036" w:rsidRDefault="00861036" w:rsidP="00861036">
      <w:pPr>
        <w:pStyle w:val="BodyText"/>
        <w:rPr>
          <w:rFonts w:ascii="Times New Roman" w:hAnsi="Times New Roman"/>
          <w:sz w:val="24"/>
        </w:rPr>
      </w:pPr>
    </w:p>
    <w:p w:rsidR="00E30C69" w:rsidRDefault="00714C32" w:rsidP="0086103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Број</w:t>
      </w:r>
      <w:r w:rsidR="00D23C30">
        <w:rPr>
          <w:rFonts w:ascii="Times New Roman" w:hAnsi="Times New Roman"/>
          <w:sz w:val="24"/>
        </w:rPr>
        <w:t>: 01/1-03-5/16</w:t>
      </w:r>
      <w:r w:rsidR="00B41EDB">
        <w:rPr>
          <w:rFonts w:ascii="Times New Roman" w:hAnsi="Times New Roman"/>
          <w:sz w:val="24"/>
        </w:rPr>
        <w:t>/</w:t>
      </w:r>
      <w:r w:rsidR="00B41EDB">
        <w:rPr>
          <w:rFonts w:ascii="Times New Roman" w:hAnsi="Times New Roman"/>
          <w:sz w:val="24"/>
        </w:rPr>
        <w:tab/>
      </w:r>
      <w:r w:rsidR="00B41EDB">
        <w:rPr>
          <w:rFonts w:ascii="Times New Roman" w:hAnsi="Times New Roman"/>
          <w:sz w:val="24"/>
        </w:rPr>
        <w:tab/>
      </w:r>
      <w:r w:rsidR="00B41EDB">
        <w:rPr>
          <w:rFonts w:ascii="Times New Roman" w:hAnsi="Times New Roman"/>
          <w:sz w:val="24"/>
        </w:rPr>
        <w:tab/>
      </w:r>
      <w:r w:rsidR="00B41EDB">
        <w:rPr>
          <w:rFonts w:ascii="Times New Roman" w:hAnsi="Times New Roman"/>
          <w:sz w:val="24"/>
        </w:rPr>
        <w:tab/>
      </w:r>
      <w:r w:rsidR="00B41EDB">
        <w:rPr>
          <w:rFonts w:ascii="Times New Roman" w:hAnsi="Times New Roman"/>
          <w:sz w:val="24"/>
        </w:rPr>
        <w:tab/>
      </w:r>
      <w:r w:rsidR="00B41EDB">
        <w:rPr>
          <w:rFonts w:ascii="Times New Roman" w:hAnsi="Times New Roman"/>
          <w:sz w:val="24"/>
        </w:rPr>
        <w:tab/>
      </w:r>
      <w:r w:rsidR="00B41ED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Предсједник</w:t>
      </w:r>
      <w:r w:rsidR="00D23C30">
        <w:rPr>
          <w:rFonts w:ascii="Times New Roman" w:hAnsi="Times New Roman"/>
          <w:sz w:val="24"/>
        </w:rPr>
        <w:t xml:space="preserve"> ОИК</w:t>
      </w:r>
    </w:p>
    <w:p w:rsidR="00D23C30" w:rsidRDefault="00D23C30" w:rsidP="0086103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Датум:31.05.2016.год.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Свјетлана Бајалица, дипл.прав.</w:t>
      </w:r>
      <w:r w:rsidR="003466E2">
        <w:rPr>
          <w:rFonts w:ascii="Times New Roman" w:hAnsi="Times New Roman"/>
          <w:sz w:val="24"/>
        </w:rPr>
        <w:t>с.р.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D23C30" w:rsidSect="00F7351E">
      <w:footerReference w:type="even" r:id="rId8"/>
      <w:footerReference w:type="default" r:id="rId9"/>
      <w:pgSz w:w="11906" w:h="16838" w:code="9"/>
      <w:pgMar w:top="567" w:right="1134" w:bottom="899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0E" w:rsidRDefault="00C8170E">
      <w:r>
        <w:separator/>
      </w:r>
    </w:p>
  </w:endnote>
  <w:endnote w:type="continuationSeparator" w:id="1">
    <w:p w:rsidR="00C8170E" w:rsidRDefault="00C8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8E" w:rsidRDefault="00EB6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26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68E" w:rsidRDefault="008426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8E" w:rsidRDefault="00EB6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26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F6B">
      <w:rPr>
        <w:rStyle w:val="PageNumber"/>
        <w:noProof/>
      </w:rPr>
      <w:t>3</w:t>
    </w:r>
    <w:r>
      <w:rPr>
        <w:rStyle w:val="PageNumber"/>
      </w:rPr>
      <w:fldChar w:fldCharType="end"/>
    </w:r>
  </w:p>
  <w:p w:rsidR="0084268E" w:rsidRDefault="008426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0E" w:rsidRDefault="00C8170E">
      <w:r>
        <w:separator/>
      </w:r>
    </w:p>
  </w:footnote>
  <w:footnote w:type="continuationSeparator" w:id="1">
    <w:p w:rsidR="00C8170E" w:rsidRDefault="00C8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5BE"/>
    <w:multiLevelType w:val="hybridMultilevel"/>
    <w:tmpl w:val="D79AE1CE"/>
    <w:lvl w:ilvl="0" w:tplc="3CB2CCEA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6B7B63"/>
    <w:multiLevelType w:val="hybridMultilevel"/>
    <w:tmpl w:val="8B3C0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6522"/>
    <w:multiLevelType w:val="hybridMultilevel"/>
    <w:tmpl w:val="2B721D4E"/>
    <w:lvl w:ilvl="0" w:tplc="7D20A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CC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01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AA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C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A9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68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4A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A6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372E"/>
    <w:multiLevelType w:val="multilevel"/>
    <w:tmpl w:val="5730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8075E"/>
    <w:multiLevelType w:val="hybridMultilevel"/>
    <w:tmpl w:val="4052F4F4"/>
    <w:lvl w:ilvl="0" w:tplc="E446ED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633F38"/>
    <w:multiLevelType w:val="hybridMultilevel"/>
    <w:tmpl w:val="78943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019BA"/>
    <w:multiLevelType w:val="hybridMultilevel"/>
    <w:tmpl w:val="9E5EFD48"/>
    <w:lvl w:ilvl="0" w:tplc="42840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141"/>
    <w:multiLevelType w:val="multilevel"/>
    <w:tmpl w:val="4994396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>
    <w:nsid w:val="212C58A0"/>
    <w:multiLevelType w:val="hybridMultilevel"/>
    <w:tmpl w:val="0DBE75BE"/>
    <w:lvl w:ilvl="0" w:tplc="04465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61B"/>
    <w:multiLevelType w:val="hybridMultilevel"/>
    <w:tmpl w:val="965A6A2A"/>
    <w:lvl w:ilvl="0" w:tplc="27705C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155EED"/>
    <w:multiLevelType w:val="hybridMultilevel"/>
    <w:tmpl w:val="46F6A2F4"/>
    <w:lvl w:ilvl="0" w:tplc="DEC27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081E"/>
    <w:multiLevelType w:val="hybridMultilevel"/>
    <w:tmpl w:val="3BE29F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C0810"/>
    <w:multiLevelType w:val="hybridMultilevel"/>
    <w:tmpl w:val="C5246B7C"/>
    <w:lvl w:ilvl="0" w:tplc="A600FB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52054"/>
    <w:multiLevelType w:val="hybridMultilevel"/>
    <w:tmpl w:val="652EFD52"/>
    <w:lvl w:ilvl="0" w:tplc="0EA070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CC69AE"/>
    <w:multiLevelType w:val="hybridMultilevel"/>
    <w:tmpl w:val="5EBE0C96"/>
    <w:lvl w:ilvl="0" w:tplc="D1425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D1BDD"/>
    <w:multiLevelType w:val="hybridMultilevel"/>
    <w:tmpl w:val="79E2551C"/>
    <w:lvl w:ilvl="0" w:tplc="1C6A4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6F0A2D"/>
    <w:multiLevelType w:val="hybridMultilevel"/>
    <w:tmpl w:val="0D086D08"/>
    <w:lvl w:ilvl="0" w:tplc="448E6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84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80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E5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6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67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E1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4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C7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B1F34"/>
    <w:multiLevelType w:val="hybridMultilevel"/>
    <w:tmpl w:val="3B208FDA"/>
    <w:lvl w:ilvl="0" w:tplc="B2CCE860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86F74"/>
    <w:multiLevelType w:val="hybridMultilevel"/>
    <w:tmpl w:val="37926F6C"/>
    <w:lvl w:ilvl="0" w:tplc="5D782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7C10FC"/>
    <w:multiLevelType w:val="hybridMultilevel"/>
    <w:tmpl w:val="6E6811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66F7D"/>
    <w:multiLevelType w:val="hybridMultilevel"/>
    <w:tmpl w:val="7EC608B8"/>
    <w:lvl w:ilvl="0" w:tplc="42181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33164"/>
    <w:multiLevelType w:val="hybridMultilevel"/>
    <w:tmpl w:val="80AA8302"/>
    <w:lvl w:ilvl="0" w:tplc="C2E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E72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FB046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EB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0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8D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45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25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81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F16CE"/>
    <w:multiLevelType w:val="hybridMultilevel"/>
    <w:tmpl w:val="0A64E8B4"/>
    <w:lvl w:ilvl="0" w:tplc="795E67A8">
      <w:start w:val="1"/>
      <w:numFmt w:val="decimal"/>
      <w:lvlText w:val="(%1)"/>
      <w:lvlJc w:val="left"/>
      <w:pPr>
        <w:tabs>
          <w:tab w:val="num" w:pos="1530"/>
        </w:tabs>
        <w:ind w:left="1530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33D75"/>
    <w:multiLevelType w:val="hybridMultilevel"/>
    <w:tmpl w:val="18E68B40"/>
    <w:lvl w:ilvl="0" w:tplc="C39E0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A02B5"/>
    <w:multiLevelType w:val="hybridMultilevel"/>
    <w:tmpl w:val="91AAC9F4"/>
    <w:lvl w:ilvl="0" w:tplc="F216F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0363CF"/>
    <w:multiLevelType w:val="hybridMultilevel"/>
    <w:tmpl w:val="6530662A"/>
    <w:lvl w:ilvl="0" w:tplc="A1B4FAD6">
      <w:start w:val="3"/>
      <w:numFmt w:val="decimal"/>
      <w:lvlText w:val="(%1)"/>
      <w:lvlJc w:val="left"/>
      <w:pPr>
        <w:tabs>
          <w:tab w:val="num" w:pos="1335"/>
        </w:tabs>
        <w:ind w:left="133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6">
    <w:nsid w:val="4B136672"/>
    <w:multiLevelType w:val="hybridMultilevel"/>
    <w:tmpl w:val="B5502C44"/>
    <w:lvl w:ilvl="0" w:tplc="881ABA62">
      <w:start w:val="1"/>
      <w:numFmt w:val="decimal"/>
      <w:lvlText w:val="(%1)"/>
      <w:lvlJc w:val="left"/>
      <w:pPr>
        <w:tabs>
          <w:tab w:val="num" w:pos="1365"/>
        </w:tabs>
        <w:ind w:left="1365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D43E0"/>
    <w:multiLevelType w:val="hybridMultilevel"/>
    <w:tmpl w:val="9E107662"/>
    <w:lvl w:ilvl="0" w:tplc="DB609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B268E"/>
    <w:multiLevelType w:val="hybridMultilevel"/>
    <w:tmpl w:val="78640D28"/>
    <w:lvl w:ilvl="0" w:tplc="E752F3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0160AE"/>
    <w:multiLevelType w:val="hybridMultilevel"/>
    <w:tmpl w:val="A016E0AA"/>
    <w:lvl w:ilvl="0" w:tplc="91D2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EC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ED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4F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45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4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A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8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01D21"/>
    <w:multiLevelType w:val="hybridMultilevel"/>
    <w:tmpl w:val="59D83974"/>
    <w:lvl w:ilvl="0" w:tplc="09E852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DF3B77"/>
    <w:multiLevelType w:val="hybridMultilevel"/>
    <w:tmpl w:val="EE0286BA"/>
    <w:lvl w:ilvl="0" w:tplc="9B0EFF04">
      <w:start w:val="5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>
    <w:nsid w:val="65025C43"/>
    <w:multiLevelType w:val="hybridMultilevel"/>
    <w:tmpl w:val="C83408D2"/>
    <w:lvl w:ilvl="0" w:tplc="A16E63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3D00814">
      <w:start w:val="1"/>
      <w:numFmt w:val="lowerLetter"/>
      <w:lvlText w:val="%2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6777CE"/>
    <w:multiLevelType w:val="hybridMultilevel"/>
    <w:tmpl w:val="41967F56"/>
    <w:lvl w:ilvl="0" w:tplc="C398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248BE"/>
    <w:multiLevelType w:val="hybridMultilevel"/>
    <w:tmpl w:val="12140E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F971DA"/>
    <w:multiLevelType w:val="hybridMultilevel"/>
    <w:tmpl w:val="7AF6AEA4"/>
    <w:lvl w:ilvl="0" w:tplc="8674821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65140"/>
    <w:multiLevelType w:val="hybridMultilevel"/>
    <w:tmpl w:val="6AA6E518"/>
    <w:lvl w:ilvl="0" w:tplc="3224E290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B6221"/>
    <w:multiLevelType w:val="hybridMultilevel"/>
    <w:tmpl w:val="A06CB9DA"/>
    <w:lvl w:ilvl="0" w:tplc="041A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8">
    <w:nsid w:val="6E9514F6"/>
    <w:multiLevelType w:val="hybridMultilevel"/>
    <w:tmpl w:val="BD8675AC"/>
    <w:lvl w:ilvl="0" w:tplc="041A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9">
    <w:nsid w:val="784128B4"/>
    <w:multiLevelType w:val="hybridMultilevel"/>
    <w:tmpl w:val="CF769E56"/>
    <w:lvl w:ilvl="0" w:tplc="707A64E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D447A5A"/>
    <w:multiLevelType w:val="hybridMultilevel"/>
    <w:tmpl w:val="D586038C"/>
    <w:lvl w:ilvl="0" w:tplc="D1425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6D15B7"/>
    <w:multiLevelType w:val="hybridMultilevel"/>
    <w:tmpl w:val="E65C0EDA"/>
    <w:lvl w:ilvl="0" w:tplc="C824B0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32"/>
  </w:num>
  <w:num w:numId="5">
    <w:abstractNumId w:val="30"/>
  </w:num>
  <w:num w:numId="6">
    <w:abstractNumId w:val="18"/>
  </w:num>
  <w:num w:numId="7">
    <w:abstractNumId w:val="15"/>
  </w:num>
  <w:num w:numId="8">
    <w:abstractNumId w:val="20"/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7"/>
    <w:lvlOverride w:ilvl="0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>
      <w:startOverride w:val="5"/>
    </w:lvlOverride>
  </w:num>
  <w:num w:numId="15">
    <w:abstractNumId w:val="7"/>
    <w:lvlOverride w:ilvl="0">
      <w:startOverride w:val="6"/>
    </w:lvlOverride>
  </w:num>
  <w:num w:numId="16">
    <w:abstractNumId w:val="7"/>
    <w:lvlOverride w:ilvl="0">
      <w:startOverride w:val="7"/>
    </w:lvlOverride>
  </w:num>
  <w:num w:numId="17">
    <w:abstractNumId w:val="11"/>
  </w:num>
  <w:num w:numId="18">
    <w:abstractNumId w:val="34"/>
  </w:num>
  <w:num w:numId="19">
    <w:abstractNumId w:val="19"/>
  </w:num>
  <w:num w:numId="20">
    <w:abstractNumId w:val="38"/>
  </w:num>
  <w:num w:numId="21">
    <w:abstractNumId w:val="37"/>
  </w:num>
  <w:num w:numId="22">
    <w:abstractNumId w:val="39"/>
  </w:num>
  <w:num w:numId="23">
    <w:abstractNumId w:val="41"/>
  </w:num>
  <w:num w:numId="24">
    <w:abstractNumId w:val="9"/>
  </w:num>
  <w:num w:numId="25">
    <w:abstractNumId w:val="27"/>
  </w:num>
  <w:num w:numId="26">
    <w:abstractNumId w:val="17"/>
  </w:num>
  <w:num w:numId="27">
    <w:abstractNumId w:val="0"/>
  </w:num>
  <w:num w:numId="28">
    <w:abstractNumId w:val="36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0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35"/>
  </w:num>
  <w:num w:numId="38">
    <w:abstractNumId w:val="16"/>
  </w:num>
  <w:num w:numId="39">
    <w:abstractNumId w:val="29"/>
  </w:num>
  <w:num w:numId="40">
    <w:abstractNumId w:val="2"/>
  </w:num>
  <w:num w:numId="41">
    <w:abstractNumId w:val="33"/>
  </w:num>
  <w:num w:numId="42">
    <w:abstractNumId w:val="5"/>
  </w:num>
  <w:num w:numId="43">
    <w:abstractNumId w:val="28"/>
  </w:num>
  <w:num w:numId="44">
    <w:abstractNumId w:val="3"/>
  </w:num>
  <w:num w:numId="45">
    <w:abstractNumId w:val="31"/>
  </w:num>
  <w:num w:numId="46">
    <w:abstractNumId w:val="6"/>
  </w:num>
  <w:num w:numId="47">
    <w:abstractNumId w:val="1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66C3F"/>
    <w:rsid w:val="00011679"/>
    <w:rsid w:val="000156FD"/>
    <w:rsid w:val="0003331D"/>
    <w:rsid w:val="00037DCF"/>
    <w:rsid w:val="00076133"/>
    <w:rsid w:val="00080C42"/>
    <w:rsid w:val="00080CA3"/>
    <w:rsid w:val="00093AA9"/>
    <w:rsid w:val="0009452A"/>
    <w:rsid w:val="000B54BC"/>
    <w:rsid w:val="000C6366"/>
    <w:rsid w:val="000D002A"/>
    <w:rsid w:val="000D0369"/>
    <w:rsid w:val="000D7CB0"/>
    <w:rsid w:val="00106A08"/>
    <w:rsid w:val="00125E4E"/>
    <w:rsid w:val="001349A7"/>
    <w:rsid w:val="0014097F"/>
    <w:rsid w:val="00151B15"/>
    <w:rsid w:val="00152FD9"/>
    <w:rsid w:val="00153A59"/>
    <w:rsid w:val="00170D2D"/>
    <w:rsid w:val="00171531"/>
    <w:rsid w:val="001B43FE"/>
    <w:rsid w:val="001D1BFD"/>
    <w:rsid w:val="001D1F16"/>
    <w:rsid w:val="001E1BBA"/>
    <w:rsid w:val="001E6A40"/>
    <w:rsid w:val="001F3530"/>
    <w:rsid w:val="00201C08"/>
    <w:rsid w:val="002235E2"/>
    <w:rsid w:val="00223774"/>
    <w:rsid w:val="00242141"/>
    <w:rsid w:val="002445EC"/>
    <w:rsid w:val="00254081"/>
    <w:rsid w:val="00272403"/>
    <w:rsid w:val="00276DA5"/>
    <w:rsid w:val="002B29A9"/>
    <w:rsid w:val="002C09A1"/>
    <w:rsid w:val="002D3F96"/>
    <w:rsid w:val="002E3C02"/>
    <w:rsid w:val="002E6818"/>
    <w:rsid w:val="002F0B74"/>
    <w:rsid w:val="002F1A31"/>
    <w:rsid w:val="00300E64"/>
    <w:rsid w:val="00301AED"/>
    <w:rsid w:val="003146C6"/>
    <w:rsid w:val="003238DE"/>
    <w:rsid w:val="00332AD1"/>
    <w:rsid w:val="003466E2"/>
    <w:rsid w:val="00350335"/>
    <w:rsid w:val="00375916"/>
    <w:rsid w:val="003B28CD"/>
    <w:rsid w:val="003C1B2C"/>
    <w:rsid w:val="003E1ADF"/>
    <w:rsid w:val="004245FD"/>
    <w:rsid w:val="00435239"/>
    <w:rsid w:val="004A1A34"/>
    <w:rsid w:val="004A7A00"/>
    <w:rsid w:val="004C03F0"/>
    <w:rsid w:val="004E2900"/>
    <w:rsid w:val="004E29AF"/>
    <w:rsid w:val="004E78BB"/>
    <w:rsid w:val="00504F89"/>
    <w:rsid w:val="00511D31"/>
    <w:rsid w:val="00524057"/>
    <w:rsid w:val="00547A8A"/>
    <w:rsid w:val="00565652"/>
    <w:rsid w:val="00566226"/>
    <w:rsid w:val="00575E96"/>
    <w:rsid w:val="00580A27"/>
    <w:rsid w:val="00596C55"/>
    <w:rsid w:val="005A099D"/>
    <w:rsid w:val="0060426F"/>
    <w:rsid w:val="00605153"/>
    <w:rsid w:val="00625A7D"/>
    <w:rsid w:val="00627788"/>
    <w:rsid w:val="006277B5"/>
    <w:rsid w:val="00630573"/>
    <w:rsid w:val="00632875"/>
    <w:rsid w:val="00633F36"/>
    <w:rsid w:val="006364E6"/>
    <w:rsid w:val="00693962"/>
    <w:rsid w:val="006949EC"/>
    <w:rsid w:val="006A4F6B"/>
    <w:rsid w:val="006C2150"/>
    <w:rsid w:val="006E178C"/>
    <w:rsid w:val="006E3BDB"/>
    <w:rsid w:val="007112BF"/>
    <w:rsid w:val="00714C32"/>
    <w:rsid w:val="00727FD0"/>
    <w:rsid w:val="00786C2E"/>
    <w:rsid w:val="00795010"/>
    <w:rsid w:val="007A7EE8"/>
    <w:rsid w:val="007C4F86"/>
    <w:rsid w:val="007F0273"/>
    <w:rsid w:val="007F3291"/>
    <w:rsid w:val="00803D93"/>
    <w:rsid w:val="00811F0C"/>
    <w:rsid w:val="00830B2F"/>
    <w:rsid w:val="008410C3"/>
    <w:rsid w:val="0084268E"/>
    <w:rsid w:val="008510FC"/>
    <w:rsid w:val="00854CC7"/>
    <w:rsid w:val="00861036"/>
    <w:rsid w:val="0086489C"/>
    <w:rsid w:val="008745C1"/>
    <w:rsid w:val="0088767D"/>
    <w:rsid w:val="00890B1A"/>
    <w:rsid w:val="008A4388"/>
    <w:rsid w:val="008A4C94"/>
    <w:rsid w:val="008A682F"/>
    <w:rsid w:val="008B6E14"/>
    <w:rsid w:val="008C2E0D"/>
    <w:rsid w:val="008C33BE"/>
    <w:rsid w:val="008E29BF"/>
    <w:rsid w:val="008E55C3"/>
    <w:rsid w:val="00906A01"/>
    <w:rsid w:val="00916601"/>
    <w:rsid w:val="00975086"/>
    <w:rsid w:val="0097681C"/>
    <w:rsid w:val="00984C8E"/>
    <w:rsid w:val="00985A7E"/>
    <w:rsid w:val="009A21B7"/>
    <w:rsid w:val="009A3217"/>
    <w:rsid w:val="009B2074"/>
    <w:rsid w:val="009B6A1B"/>
    <w:rsid w:val="00A27425"/>
    <w:rsid w:val="00A41976"/>
    <w:rsid w:val="00A45360"/>
    <w:rsid w:val="00A7221C"/>
    <w:rsid w:val="00A90B1D"/>
    <w:rsid w:val="00A94F2C"/>
    <w:rsid w:val="00AC38C3"/>
    <w:rsid w:val="00AE26D2"/>
    <w:rsid w:val="00AF1E66"/>
    <w:rsid w:val="00B01C79"/>
    <w:rsid w:val="00B042DB"/>
    <w:rsid w:val="00B04728"/>
    <w:rsid w:val="00B157CF"/>
    <w:rsid w:val="00B33B0F"/>
    <w:rsid w:val="00B41EDB"/>
    <w:rsid w:val="00B52C10"/>
    <w:rsid w:val="00B84EA6"/>
    <w:rsid w:val="00B8736B"/>
    <w:rsid w:val="00BA57B4"/>
    <w:rsid w:val="00BB6A76"/>
    <w:rsid w:val="00BE185B"/>
    <w:rsid w:val="00BE332E"/>
    <w:rsid w:val="00C06B55"/>
    <w:rsid w:val="00C27554"/>
    <w:rsid w:val="00C66C3F"/>
    <w:rsid w:val="00C8170E"/>
    <w:rsid w:val="00C82C8E"/>
    <w:rsid w:val="00CD19AD"/>
    <w:rsid w:val="00CE4407"/>
    <w:rsid w:val="00CE511B"/>
    <w:rsid w:val="00CE5165"/>
    <w:rsid w:val="00D13CCF"/>
    <w:rsid w:val="00D23C30"/>
    <w:rsid w:val="00D42BC5"/>
    <w:rsid w:val="00D501A0"/>
    <w:rsid w:val="00D6364A"/>
    <w:rsid w:val="00D655CE"/>
    <w:rsid w:val="00D756A2"/>
    <w:rsid w:val="00D82A9D"/>
    <w:rsid w:val="00D975AE"/>
    <w:rsid w:val="00DA2EF4"/>
    <w:rsid w:val="00DA4393"/>
    <w:rsid w:val="00DC50A6"/>
    <w:rsid w:val="00DE25C5"/>
    <w:rsid w:val="00E07264"/>
    <w:rsid w:val="00E16C74"/>
    <w:rsid w:val="00E26991"/>
    <w:rsid w:val="00E30C69"/>
    <w:rsid w:val="00E37A8E"/>
    <w:rsid w:val="00E53E45"/>
    <w:rsid w:val="00E724FD"/>
    <w:rsid w:val="00E84BBD"/>
    <w:rsid w:val="00E97796"/>
    <w:rsid w:val="00EB6BFA"/>
    <w:rsid w:val="00EE04C8"/>
    <w:rsid w:val="00EE5707"/>
    <w:rsid w:val="00F07794"/>
    <w:rsid w:val="00F12658"/>
    <w:rsid w:val="00F13CC8"/>
    <w:rsid w:val="00F537F1"/>
    <w:rsid w:val="00F56B26"/>
    <w:rsid w:val="00F65030"/>
    <w:rsid w:val="00F7351E"/>
    <w:rsid w:val="00F93B75"/>
    <w:rsid w:val="00FA3CB8"/>
    <w:rsid w:val="00FA77DE"/>
    <w:rsid w:val="00FB00C0"/>
    <w:rsid w:val="00FB58D3"/>
    <w:rsid w:val="00FC2C9D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C69"/>
    <w:rPr>
      <w:rFonts w:ascii="Verdana" w:hAnsi="Verdana"/>
      <w:szCs w:val="24"/>
      <w:lang w:val="hr-HR"/>
    </w:rPr>
  </w:style>
  <w:style w:type="paragraph" w:styleId="Heading1">
    <w:name w:val="heading 1"/>
    <w:basedOn w:val="Normal"/>
    <w:next w:val="Normal"/>
    <w:qFormat/>
    <w:rsid w:val="00CD19A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D19AD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D19AD"/>
    <w:pPr>
      <w:keepNext/>
      <w:jc w:val="both"/>
      <w:outlineLvl w:val="2"/>
    </w:pPr>
    <w:rPr>
      <w:rFonts w:ascii="Times New Roman" w:hAnsi="Times New Roman"/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CD19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9AD"/>
    <w:pPr>
      <w:tabs>
        <w:tab w:val="center" w:pos="4153"/>
        <w:tab w:val="right" w:pos="8306"/>
      </w:tabs>
      <w:jc w:val="center"/>
    </w:pPr>
    <w:rPr>
      <w:sz w:val="16"/>
      <w:szCs w:val="16"/>
    </w:rPr>
  </w:style>
  <w:style w:type="character" w:styleId="Hyperlink">
    <w:name w:val="Hyperlink"/>
    <w:rsid w:val="00CD19AD"/>
    <w:rPr>
      <w:color w:val="0000FF"/>
      <w:u w:val="single"/>
    </w:rPr>
  </w:style>
  <w:style w:type="character" w:styleId="PageNumber">
    <w:name w:val="page number"/>
    <w:basedOn w:val="DefaultParagraphFont"/>
    <w:rsid w:val="00CD19AD"/>
  </w:style>
  <w:style w:type="paragraph" w:styleId="BodyText">
    <w:name w:val="Body Text"/>
    <w:basedOn w:val="Normal"/>
    <w:link w:val="BodyTextChar"/>
    <w:rsid w:val="00CD19AD"/>
    <w:pPr>
      <w:jc w:val="both"/>
    </w:pPr>
  </w:style>
  <w:style w:type="character" w:styleId="FollowedHyperlink">
    <w:name w:val="FollowedHyperlink"/>
    <w:rsid w:val="00CD19AD"/>
    <w:rPr>
      <w:color w:val="800080"/>
      <w:u w:val="single"/>
    </w:rPr>
  </w:style>
  <w:style w:type="character" w:styleId="CommentReference">
    <w:name w:val="annotation reference"/>
    <w:semiHidden/>
    <w:rsid w:val="00CD19AD"/>
    <w:rPr>
      <w:sz w:val="16"/>
      <w:szCs w:val="16"/>
    </w:rPr>
  </w:style>
  <w:style w:type="paragraph" w:styleId="CommentText">
    <w:name w:val="annotation text"/>
    <w:basedOn w:val="Normal"/>
    <w:semiHidden/>
    <w:rsid w:val="00CD19A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19AD"/>
    <w:rPr>
      <w:b/>
      <w:bCs/>
    </w:rPr>
  </w:style>
  <w:style w:type="paragraph" w:styleId="BalloonText">
    <w:name w:val="Balloon Text"/>
    <w:basedOn w:val="Normal"/>
    <w:semiHidden/>
    <w:rsid w:val="00CD19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19AD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odyText2">
    <w:name w:val="Body Text 2"/>
    <w:basedOn w:val="Normal"/>
    <w:rsid w:val="00CD19AD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rsid w:val="00CD19AD"/>
    <w:pPr>
      <w:ind w:left="360"/>
    </w:pPr>
    <w:rPr>
      <w:rFonts w:ascii="Times New Roman" w:hAnsi="Times New Roman"/>
      <w:b/>
      <w:bCs/>
      <w:i/>
      <w:iCs/>
      <w:sz w:val="24"/>
    </w:rPr>
  </w:style>
  <w:style w:type="paragraph" w:styleId="BodyText3">
    <w:name w:val="Body Text 3"/>
    <w:basedOn w:val="Normal"/>
    <w:rsid w:val="00CD19AD"/>
    <w:rPr>
      <w:rFonts w:ascii="Times New Roman" w:hAnsi="Times New Roman"/>
      <w:b/>
      <w:bCs/>
      <w:i/>
      <w:iCs/>
      <w:sz w:val="24"/>
    </w:rPr>
  </w:style>
  <w:style w:type="paragraph" w:styleId="BodyTextIndent3">
    <w:name w:val="Body Text Indent 3"/>
    <w:basedOn w:val="Normal"/>
    <w:link w:val="BodyTextIndent3Char"/>
    <w:rsid w:val="006E17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E178C"/>
    <w:rPr>
      <w:rFonts w:ascii="Verdana" w:hAnsi="Verdana"/>
      <w:sz w:val="16"/>
      <w:szCs w:val="16"/>
      <w:lang w:val="hr-HR" w:eastAsia="en-US"/>
    </w:rPr>
  </w:style>
  <w:style w:type="character" w:customStyle="1" w:styleId="BodyTextChar">
    <w:name w:val="Body Text Char"/>
    <w:link w:val="BodyText"/>
    <w:rsid w:val="00861036"/>
    <w:rPr>
      <w:rFonts w:ascii="Verdana" w:hAnsi="Verdana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906A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F4D0-5A10-4208-9C12-5CC7E1FE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Službeni Akt Sekretrijata IK BiH</vt:lpstr>
    </vt:vector>
  </TitlesOfParts>
  <Manager>Sedad Omerspahić</Manager>
  <Company>Sekretarijat Izborne komisije Bosne i Hercegovine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Službeni Akt Sekretrijata IK BiH</dc:title>
  <dc:creator>ognjeng</dc:creator>
  <dc:description>Novi logo</dc:description>
  <cp:lastModifiedBy>svjetlanab</cp:lastModifiedBy>
  <cp:revision>11</cp:revision>
  <cp:lastPrinted>2016-06-01T12:19:00Z</cp:lastPrinted>
  <dcterms:created xsi:type="dcterms:W3CDTF">2016-06-01T08:46:00Z</dcterms:created>
  <dcterms:modified xsi:type="dcterms:W3CDTF">2016-06-01T12:32:00Z</dcterms:modified>
</cp:coreProperties>
</file>